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Tuesday 29</w:t>
      </w:r>
      <w:r>
        <w:rPr>
          <w:rFonts w:cs="Tahoma" w:ascii="Century Schoolbook L" w:hAnsi="Century Schoolbook L"/>
          <w:b/>
          <w:sz w:val="24"/>
          <w:vertAlign w:val="superscript"/>
        </w:rPr>
        <w:t>th</w:t>
      </w:r>
      <w:r>
        <w:rPr>
          <w:rFonts w:cs="Tahoma" w:ascii="Century Schoolbook L" w:hAnsi="Century Schoolbook L"/>
          <w:b/>
          <w:sz w:val="24"/>
        </w:rPr>
        <w:t xml:space="preserve"> May 2018</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Tahoma" w:hAnsi="Tahoma" w:cs="Tahoma"/>
          <w:b/>
          <w:b/>
        </w:rPr>
      </w:pPr>
      <w:r>
        <w:rPr>
          <w:rFonts w:cs="Tahoma" w:ascii="Century Schoolbook L" w:hAnsi="Century Schoolbook L"/>
          <w:b/>
          <w:sz w:val="22"/>
          <w:szCs w:val="22"/>
          <w:shd w:fill="FFFFFF" w:val="clear"/>
        </w:rPr>
        <w:t>Present</w:t>
      </w:r>
    </w:p>
    <w:p>
      <w:pPr>
        <w:pStyle w:val="Normal"/>
        <w:rPr/>
      </w:pPr>
      <w:r>
        <w:rPr>
          <w:rFonts w:cs="Tahoma" w:ascii="Century Schoolbook L" w:hAnsi="Century Schoolbook L"/>
          <w:sz w:val="22"/>
          <w:szCs w:val="22"/>
          <w:shd w:fill="FFFFFF" w:val="clear"/>
        </w:rPr>
        <w:tab/>
      </w:r>
      <w:r>
        <w:rPr>
          <w:rFonts w:cs="Tahoma" w:ascii="Century Schoolbook L" w:hAnsi="Century Schoolbook L"/>
          <w:b w:val="false"/>
          <w:bCs w:val="false"/>
          <w:sz w:val="22"/>
          <w:szCs w:val="22"/>
          <w:shd w:fill="FFFFFF" w:val="clear"/>
        </w:rPr>
        <w:t xml:space="preserve">Fred Geddes,  Chris Heaton-Armstrong, Cameron Kemp, Alistair MacNeil, Judith Rumbold, Karen Young. </w:t>
      </w:r>
    </w:p>
    <w:p>
      <w:pPr>
        <w:pStyle w:val="Normal"/>
        <w:ind w:left="426"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sz w:val="22"/>
          <w:szCs w:val="22"/>
        </w:rPr>
      </w:pPr>
      <w:r>
        <w:rPr>
          <w:rFonts w:cs="Tahoma" w:ascii="Century Schoolbook L" w:hAnsi="Century Schoolbook L"/>
          <w:b/>
          <w:sz w:val="22"/>
          <w:szCs w:val="22"/>
        </w:rPr>
        <w:t>In attendance</w:t>
      </w:r>
    </w:p>
    <w:p>
      <w:pPr>
        <w:pStyle w:val="ListParagraph"/>
        <w:ind w:left="720" w:hanging="0"/>
        <w:rPr/>
      </w:pPr>
      <w:r>
        <w:rPr>
          <w:rFonts w:cs="Tahoma" w:ascii="Century Schoolbook L" w:hAnsi="Century Schoolbook L"/>
          <w:sz w:val="22"/>
          <w:szCs w:val="22"/>
          <w:shd w:fill="FFFFFF" w:val="clear"/>
        </w:rPr>
        <w:t xml:space="preserve">P.C. Scott Maclean, </w:t>
      </w:r>
      <w:r>
        <w:rPr>
          <w:rFonts w:cs="Tahoma" w:ascii="Century Schoolbook L" w:hAnsi="Century Schoolbook L"/>
          <w:sz w:val="22"/>
          <w:szCs w:val="22"/>
        </w:rPr>
        <w:t>Lindsey Stout (Minutes Secretary).</w:t>
      </w:r>
    </w:p>
    <w:p>
      <w:pPr>
        <w:pStyle w:val="Normal"/>
        <w:ind w:left="426" w:hanging="426"/>
        <w:rPr>
          <w:rFonts w:ascii="Tahoma" w:hAnsi="Tahoma" w:cs="Tahoma"/>
        </w:rPr>
      </w:pPr>
      <w:r>
        <w:rPr>
          <w:rFonts w:cs="Tahoma" w:ascii="Tahoma" w:hAnsi="Tahoma"/>
        </w:rPr>
      </w:r>
    </w:p>
    <w:tbl>
      <w:tblPr>
        <w:tblStyle w:val="TableGrid"/>
        <w:tblW w:w="9886" w:type="dxa"/>
        <w:jc w:val="left"/>
        <w:tblInd w:w="134" w:type="dxa"/>
        <w:tblCellMar>
          <w:top w:w="0" w:type="dxa"/>
          <w:left w:w="-5" w:type="dxa"/>
          <w:bottom w:w="0" w:type="dxa"/>
          <w:right w:w="108" w:type="dxa"/>
        </w:tblCellMar>
        <w:tblLook w:noVBand="1" w:val="04a0" w:noHBand="0" w:lastColumn="0" w:firstColumn="1" w:lastRow="0" w:firstRow="1"/>
      </w:tblPr>
      <w:tblGrid>
        <w:gridCol w:w="8905"/>
        <w:gridCol w:w="980"/>
      </w:tblGrid>
      <w:tr>
        <w:trPr/>
        <w:tc>
          <w:tcPr>
            <w:tcW w:w="8905" w:type="dxa"/>
            <w:tcBorders/>
            <w:shd w:fill="auto" w:val="clear"/>
            <w:tcMar>
              <w:left w:w="-5" w:type="dxa"/>
            </w:tcMar>
          </w:tcPr>
          <w:p>
            <w:pPr>
              <w:pStyle w:val="Normal"/>
              <w:rPr/>
            </w:pPr>
            <w:r>
              <w:rPr>
                <w:rFonts w:cs="Tahoma" w:ascii="Century Schoolbook L" w:hAnsi="Century Schoolbook L"/>
                <w:b/>
                <w:sz w:val="22"/>
                <w:szCs w:val="22"/>
              </w:rPr>
              <w:t>1. Apologies</w:t>
            </w:r>
          </w:p>
          <w:p>
            <w:pPr>
              <w:pStyle w:val="Normal"/>
              <w:ind w:hanging="0"/>
              <w:jc w:val="left"/>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r>
          </w:p>
          <w:p>
            <w:pPr>
              <w:pStyle w:val="Normal"/>
              <w:ind w:hanging="0"/>
              <w:jc w:val="left"/>
              <w:rPr/>
            </w:pPr>
            <w:r>
              <w:rPr>
                <w:rFonts w:cs="Tahoma" w:ascii="Century Schoolbook L" w:hAnsi="Century Schoolbook L"/>
                <w:b w:val="false"/>
                <w:bCs w:val="false"/>
                <w:sz w:val="22"/>
                <w:szCs w:val="22"/>
                <w:shd w:fill="FFFFFF" w:val="clear"/>
              </w:rPr>
              <w:t xml:space="preserve">Cllr. Emma Knox, Ian Weir. </w:t>
            </w:r>
          </w:p>
          <w:p>
            <w:pPr>
              <w:pStyle w:val="ListParagraph"/>
              <w:ind w:left="720" w:hanging="0"/>
              <w:jc w:val="left"/>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r>
          </w:p>
        </w:tc>
        <w:tc>
          <w:tcPr>
            <w:tcW w:w="980" w:type="dxa"/>
            <w:tcBorders/>
            <w:shd w:fill="auto" w:val="clear"/>
            <w:tcMar>
              <w:left w:w="-5" w:type="dxa"/>
            </w:tcMar>
          </w:tcPr>
          <w:p>
            <w:pPr>
              <w:pStyle w:val="Normal"/>
              <w:rPr/>
            </w:pPr>
            <w:r>
              <w:rPr>
                <w:rFonts w:cs="Tahoma" w:ascii="Century Schoolbook L" w:hAnsi="Century Schoolbook L"/>
                <w:b/>
                <w:bCs/>
                <w:sz w:val="22"/>
                <w:szCs w:val="21"/>
                <w:u w:val="single"/>
              </w:rPr>
              <w:t>Actions</w:t>
            </w:r>
          </w:p>
        </w:tc>
      </w:tr>
      <w:tr>
        <w:trPr/>
        <w:tc>
          <w:tcPr>
            <w:tcW w:w="8905" w:type="dxa"/>
            <w:tcBorders>
              <w:top w:val="nil"/>
            </w:tcBorders>
            <w:shd w:fill="auto" w:val="clear"/>
            <w:tcMar>
              <w:left w:w="-5" w:type="dxa"/>
            </w:tcMar>
          </w:tcPr>
          <w:p>
            <w:pPr>
              <w:pStyle w:val="TextBody"/>
              <w:jc w:val="left"/>
              <w:rPr/>
            </w:pPr>
            <w:r>
              <w:rPr>
                <w:rFonts w:cs="Tahoma" w:ascii="Century Schoolbook L" w:hAnsi="Century Schoolbook L"/>
                <w:b/>
                <w:bCs/>
                <w:sz w:val="22"/>
                <w:szCs w:val="22"/>
              </w:rPr>
              <w:t>2. Minutes of the meeting of 24</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April 2018</w:t>
            </w:r>
          </w:p>
          <w:p>
            <w:pPr>
              <w:pStyle w:val="TextBody"/>
              <w:spacing w:before="0" w:after="140"/>
              <w:jc w:val="left"/>
              <w:rPr/>
            </w:pPr>
            <w:r>
              <w:rPr>
                <w:rFonts w:cs="Tahoma" w:ascii="Century Schoolbook L" w:hAnsi="Century Schoolbook L"/>
                <w:sz w:val="22"/>
                <w:szCs w:val="22"/>
              </w:rPr>
              <w:t>Approved, following change to a name. Proposed by Alistair MacNeil, seconded by Fred Geddes.</w:t>
            </w:r>
          </w:p>
        </w:tc>
        <w:tc>
          <w:tcPr>
            <w:tcW w:w="980" w:type="dxa"/>
            <w:tcBorders>
              <w:top w:val="nil"/>
            </w:tcBorders>
            <w:shd w:fill="auto" w:val="clear"/>
            <w:tcMar>
              <w:left w:w="-5" w:type="dxa"/>
            </w:tcMar>
          </w:tcPr>
          <w:p>
            <w:pPr>
              <w:pStyle w:val="Normal"/>
              <w:rPr>
                <w:rFonts w:ascii="Century Schoolbook L" w:hAnsi="Century Schoolbook L"/>
                <w:b/>
                <w:b/>
                <w:bCs/>
                <w:sz w:val="22"/>
                <w:szCs w:val="21"/>
              </w:rPr>
            </w:pPr>
            <w:r>
              <w:rPr>
                <w:rFonts w:ascii="Century Schoolbook L" w:hAnsi="Century Schoolbook L"/>
                <w:b/>
                <w:bCs/>
                <w:sz w:val="22"/>
                <w:szCs w:val="21"/>
              </w:rPr>
            </w:r>
          </w:p>
        </w:tc>
      </w:tr>
      <w:tr>
        <w:trPr>
          <w:trHeight w:val="5572" w:hRule="atLeast"/>
        </w:trPr>
        <w:tc>
          <w:tcPr>
            <w:tcW w:w="8905" w:type="dxa"/>
            <w:tcBorders>
              <w:top w:val="nil"/>
            </w:tcBorders>
            <w:shd w:fill="auto" w:val="clear"/>
            <w:tcMar>
              <w:left w:w="-5" w:type="dxa"/>
            </w:tcMar>
          </w:tcPr>
          <w:p>
            <w:pPr>
              <w:pStyle w:val="TextBody"/>
              <w:jc w:val="left"/>
              <w:rPr/>
            </w:pPr>
            <w:r>
              <w:rPr>
                <w:rFonts w:ascii="Century Schoolbook L" w:hAnsi="Century Schoolbook L"/>
                <w:b/>
                <w:bCs/>
                <w:sz w:val="22"/>
                <w:szCs w:val="22"/>
              </w:rPr>
              <w:t xml:space="preserve">3. Matters Arising </w:t>
            </w:r>
            <w:r>
              <w:rPr>
                <w:rFonts w:cs="Tahoma" w:ascii="Century Schoolbook L" w:hAnsi="Century Schoolbook L"/>
                <w:b/>
                <w:bCs/>
                <w:sz w:val="22"/>
                <w:szCs w:val="22"/>
              </w:rPr>
              <w:t>of the meeting of 24</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April 2018</w:t>
            </w:r>
          </w:p>
          <w:p>
            <w:pPr>
              <w:pStyle w:val="TextBody"/>
              <w:jc w:val="left"/>
              <w:rPr/>
            </w:pPr>
            <w:r>
              <w:rPr>
                <w:rFonts w:cs="Tahoma" w:ascii="Century Schoolbook L" w:hAnsi="Century Schoolbook L"/>
                <w:b/>
                <w:bCs/>
                <w:sz w:val="22"/>
                <w:szCs w:val="22"/>
              </w:rPr>
              <w:t xml:space="preserve">Item </w:t>
            </w:r>
            <w:r>
              <w:rPr>
                <w:rFonts w:cs="Century Schoolbook L" w:ascii="Century Schoolbook L" w:hAnsi="Century Schoolbook L"/>
                <w:b/>
                <w:bCs/>
                <w:sz w:val="22"/>
                <w:szCs w:val="22"/>
              </w:rPr>
              <w:t>3 Matters Arising of the meeting of 28</w:t>
            </w:r>
            <w:r>
              <w:rPr>
                <w:rFonts w:cs="Century Schoolbook L" w:ascii="Century Schoolbook L" w:hAnsi="Century Schoolbook L"/>
                <w:b/>
                <w:bCs/>
                <w:sz w:val="22"/>
                <w:szCs w:val="22"/>
                <w:vertAlign w:val="superscript"/>
              </w:rPr>
              <w:t>th</w:t>
            </w:r>
            <w:r>
              <w:rPr>
                <w:rFonts w:cs="Century Schoolbook L" w:ascii="Century Schoolbook L" w:hAnsi="Century Schoolbook L"/>
                <w:b/>
                <w:bCs/>
                <w:sz w:val="22"/>
                <w:szCs w:val="22"/>
              </w:rPr>
              <w:t xml:space="preserve"> February 2018</w:t>
            </w:r>
          </w:p>
          <w:p>
            <w:pPr>
              <w:pStyle w:val="TextBody"/>
              <w:jc w:val="left"/>
              <w:rPr/>
            </w:pPr>
            <w:r>
              <w:rPr>
                <w:rFonts w:cs="Tahoma" w:ascii="Century Schoolbook L" w:hAnsi="Century Schoolbook L"/>
                <w:b w:val="false"/>
                <w:bCs w:val="false"/>
                <w:sz w:val="22"/>
                <w:szCs w:val="22"/>
              </w:rPr>
              <w:t>The defibrillator at the Community Centre in Kirkhill. Alistair MacNeil to follow up and ask Erik Lundberg if the defibrillator is registered with the Ambulance Service.</w:t>
            </w:r>
          </w:p>
          <w:p>
            <w:pPr>
              <w:pStyle w:val="TextBody"/>
              <w:jc w:val="left"/>
              <w:rPr/>
            </w:pPr>
            <w:r>
              <w:rPr>
                <w:rFonts w:cs="Tahoma" w:ascii="Century Schoolbook L" w:hAnsi="Century Schoolbook L"/>
                <w:b w:val="false"/>
                <w:bCs w:val="false"/>
                <w:sz w:val="22"/>
                <w:szCs w:val="22"/>
              </w:rPr>
              <w:t xml:space="preserve">The work to the Millennium Garden has been done and an invoice has been approved for £525 with further work including structural maintenance to follow, subject to agreement. </w:t>
            </w:r>
          </w:p>
          <w:p>
            <w:pPr>
              <w:pStyle w:val="TextBody"/>
              <w:spacing w:before="0" w:after="140"/>
              <w:jc w:val="left"/>
              <w:rPr>
                <w:rFonts w:ascii="Century Schoolbook L" w:hAnsi="Century Schoolbook L" w:cs="Century Schoolbook L"/>
                <w:b/>
                <w:b/>
                <w:bCs/>
                <w:sz w:val="22"/>
                <w:szCs w:val="22"/>
                <w:u w:val="none"/>
              </w:rPr>
            </w:pPr>
            <w:r>
              <w:rPr>
                <w:rFonts w:cs="Century Schoolbook L" w:ascii="Century Schoolbook L" w:hAnsi="Century Schoolbook L"/>
                <w:b/>
                <w:bCs/>
                <w:sz w:val="22"/>
                <w:szCs w:val="22"/>
                <w:u w:val="none"/>
              </w:rPr>
              <w:t>Item 7 Matters Arising of the meeting of 28</w:t>
            </w:r>
            <w:r>
              <w:rPr>
                <w:rFonts w:cs="Century Schoolbook L" w:ascii="Century Schoolbook L" w:hAnsi="Century Schoolbook L"/>
                <w:b/>
                <w:bCs/>
                <w:sz w:val="22"/>
                <w:szCs w:val="22"/>
                <w:u w:val="none"/>
                <w:vertAlign w:val="superscript"/>
              </w:rPr>
              <w:t>th</w:t>
            </w:r>
            <w:r>
              <w:rPr>
                <w:rFonts w:cs="Century Schoolbook L" w:ascii="Century Schoolbook L" w:hAnsi="Century Schoolbook L"/>
                <w:b/>
                <w:bCs/>
                <w:sz w:val="22"/>
                <w:szCs w:val="22"/>
                <w:u w:val="none"/>
              </w:rPr>
              <w:t xml:space="preserve"> February 2018</w:t>
            </w:r>
          </w:p>
          <w:p>
            <w:pPr>
              <w:pStyle w:val="TextBody"/>
              <w:spacing w:before="0" w:after="140"/>
              <w:jc w:val="left"/>
              <w:rPr>
                <w:rFonts w:ascii="Century Schoolbook L" w:hAnsi="Century Schoolbook L" w:cs="Century Schoolbook L"/>
                <w:b w:val="false"/>
                <w:b w:val="false"/>
                <w:bCs w:val="false"/>
                <w:sz w:val="22"/>
                <w:szCs w:val="22"/>
                <w:u w:val="none"/>
              </w:rPr>
            </w:pPr>
            <w:r>
              <w:rPr>
                <w:rFonts w:cs="Century Schoolbook L" w:ascii="Century Schoolbook L" w:hAnsi="Century Schoolbook L"/>
                <w:b w:val="false"/>
                <w:bCs w:val="false"/>
                <w:sz w:val="22"/>
                <w:szCs w:val="22"/>
                <w:u w:val="none"/>
              </w:rPr>
              <w:t xml:space="preserve">The website: check content is up to date and add a link to the Facebook page. </w:t>
            </w:r>
          </w:p>
          <w:p>
            <w:pPr>
              <w:pStyle w:val="TextBody"/>
              <w:spacing w:before="0" w:after="140"/>
              <w:jc w:val="left"/>
              <w:rPr>
                <w:rFonts w:ascii="Century Schoolbook L" w:hAnsi="Century Schoolbook L" w:cs="Century Schoolbook L"/>
                <w:b/>
                <w:b/>
                <w:bCs/>
                <w:sz w:val="22"/>
                <w:szCs w:val="22"/>
                <w:u w:val="none"/>
              </w:rPr>
            </w:pPr>
            <w:r>
              <w:rPr>
                <w:rFonts w:cs="Century Schoolbook L" w:ascii="Century Schoolbook L" w:hAnsi="Century Schoolbook L"/>
                <w:b/>
                <w:bCs/>
                <w:sz w:val="22"/>
                <w:szCs w:val="22"/>
                <w:u w:val="none"/>
              </w:rPr>
              <w:t xml:space="preserve">Item 6  A.O.B.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cs="Century Schoolbook L"/>
                <w:b w:val="false"/>
                <w:b w:val="false"/>
                <w:bCs w:val="false"/>
                <w:sz w:val="22"/>
                <w:szCs w:val="22"/>
                <w:u w:val="none"/>
              </w:rPr>
            </w:pPr>
            <w:r>
              <w:rPr>
                <w:rFonts w:cs="Century Schoolbook L" w:ascii="Century Schoolbook L" w:hAnsi="Century Schoolbook L"/>
                <w:b w:val="false"/>
                <w:bCs w:val="false"/>
                <w:sz w:val="22"/>
                <w:szCs w:val="22"/>
                <w:u w:val="none"/>
              </w:rPr>
              <w:t>Potholes. Fred Geddes said that there were potholes on the road from Lentran Station to Newtonhill, on the corner. There is a link on the Highland Council website to report potholes. Fred Geddes will report these.</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cs="Century Schoolbook L"/>
                <w:b w:val="false"/>
                <w:b w:val="false"/>
                <w:bCs w:val="false"/>
                <w:sz w:val="22"/>
                <w:szCs w:val="22"/>
                <w:u w:val="none"/>
              </w:rPr>
            </w:pPr>
            <w:r>
              <w:rPr>
                <w:rFonts w:cs="Century Schoolbook L" w:ascii="Century Schoolbook L" w:hAnsi="Century Schoolbook L"/>
                <w:b w:val="false"/>
                <w:bCs w:val="false"/>
                <w:sz w:val="22"/>
                <w:szCs w:val="22"/>
                <w:u w:val="none"/>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cs="Century Schoolbook L"/>
                <w:b w:val="false"/>
                <w:b w:val="false"/>
                <w:bCs w:val="false"/>
                <w:sz w:val="22"/>
                <w:szCs w:val="22"/>
                <w:u w:val="none"/>
              </w:rPr>
            </w:pPr>
            <w:r>
              <w:rPr>
                <w:rFonts w:cs="Century Schoolbook L" w:ascii="Century Schoolbook L" w:hAnsi="Century Schoolbook L"/>
                <w:b w:val="false"/>
                <w:bCs w:val="false"/>
                <w:sz w:val="22"/>
                <w:szCs w:val="22"/>
                <w:u w:val="none"/>
              </w:rPr>
              <w:t xml:space="preserve">Recycling Centre. Fred Geddes asked that forms be given out at the recycling centre instead of having to go to another office to get one, which puts people off recycling and encourages dumping in the countryside. Cllr. Emma Knox is to look into this. </w:t>
            </w:r>
          </w:p>
        </w:tc>
        <w:tc>
          <w:tcPr>
            <w:tcW w:w="980" w:type="dxa"/>
            <w:tcBorders>
              <w:top w:val="nil"/>
            </w:tcBorders>
            <w:shd w:fill="auto" w:val="clear"/>
            <w:tcMar>
              <w:left w:w="-5" w:type="dxa"/>
            </w:tcMar>
          </w:tcPr>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pPr>
            <w:r>
              <w:rPr>
                <w:rFonts w:ascii="Century Schoolbook L" w:hAnsi="Century Schoolbook L"/>
                <w:sz w:val="22"/>
                <w:szCs w:val="21"/>
              </w:rPr>
              <w:t>AM</w:t>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pPr>
            <w:r>
              <w:rPr>
                <w:rFonts w:ascii="Century Schoolbook L" w:hAnsi="Century Schoolbook L"/>
                <w:sz w:val="22"/>
                <w:szCs w:val="21"/>
              </w:rPr>
              <w:t>LS</w:t>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t>FG</w:t>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t>Cllr EK</w:t>
            </w:r>
          </w:p>
        </w:tc>
      </w:tr>
      <w:tr>
        <w:trPr>
          <w:trHeight w:val="2250" w:hRule="atLeast"/>
        </w:trPr>
        <w:tc>
          <w:tcPr>
            <w:tcW w:w="8905" w:type="dxa"/>
            <w:tcBorders>
              <w:top w:val="nil"/>
            </w:tcBorders>
            <w:shd w:fill="auto" w:val="clear"/>
            <w:tcMar>
              <w:left w:w="-5" w:type="dxa"/>
            </w:tcMar>
          </w:tcPr>
          <w:p>
            <w:pPr>
              <w:pStyle w:val="Normal"/>
              <w:jc w:val="left"/>
              <w:rPr/>
            </w:pPr>
            <w:r>
              <w:rPr>
                <w:rFonts w:ascii="Century Schoolbook L" w:hAnsi="Century Schoolbook L"/>
                <w:b/>
                <w:bCs/>
                <w:sz w:val="22"/>
                <w:szCs w:val="22"/>
              </w:rPr>
              <w:t>4.  Police Report</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t xml:space="preserve">P.C. Scott Maclean reported that there had been very little to report since our last meeting. </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rPr/>
            </w:pPr>
            <w:r>
              <w:rPr>
                <w:rFonts w:ascii="Century Schoolbook L" w:hAnsi="Century Schoolbook L"/>
                <w:b w:val="false"/>
                <w:bCs w:val="false"/>
                <w:sz w:val="22"/>
                <w:szCs w:val="22"/>
              </w:rPr>
              <w:t xml:space="preserve">The police are making efforts to deter doorstep crime. If anyone is suspicious of doorstep crime activity, take a vehicle registration number if possible and phone 101. </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rHeight w:val="11605" w:hRule="atLeast"/>
        </w:trPr>
        <w:tc>
          <w:tcPr>
            <w:tcW w:w="8905" w:type="dxa"/>
            <w:tcBorders>
              <w:top w:val="nil"/>
            </w:tcBorders>
            <w:shd w:fill="auto" w:val="clear"/>
            <w:tcMar>
              <w:left w:w="-5" w:type="dxa"/>
            </w:tcMar>
          </w:tcPr>
          <w:p>
            <w:pPr>
              <w:pStyle w:val="TextBody"/>
              <w:spacing w:before="0" w:after="0"/>
              <w:rPr/>
            </w:pPr>
            <w:r>
              <w:rPr>
                <w:rFonts w:eastAsia="Times New Roman" w:cs="Arial" w:ascii="Century Schoolbook L" w:hAnsi="Century Schoolbook L"/>
                <w:b/>
                <w:bCs/>
                <w:color w:val="222222"/>
                <w:sz w:val="22"/>
                <w:szCs w:val="22"/>
                <w:lang w:val="en" w:eastAsia="en-GB"/>
              </w:rPr>
              <w:t>Planning Issues</w:t>
            </w:r>
          </w:p>
          <w:p>
            <w:pPr>
              <w:pStyle w:val="TextBody"/>
              <w:spacing w:before="0" w:after="0"/>
              <w:rPr>
                <w:rFonts w:ascii="Century Schoolbook L" w:hAnsi="Century Schoolbook L"/>
                <w:u w:val="single"/>
              </w:rPr>
            </w:pPr>
            <w:r>
              <w:rPr>
                <w:rFonts w:ascii="Century Schoolbook L" w:hAnsi="Century Schoolbook L"/>
                <w:u w:val="single"/>
                <w:lang w:val="en" w:eastAsia="en-GB"/>
              </w:rPr>
              <w:t>Brandon Newtonhill site for 3 holiday cottages</w:t>
            </w:r>
          </w:p>
          <w:p>
            <w:pPr>
              <w:pStyle w:val="TextBody"/>
              <w:spacing w:before="0" w:after="0"/>
              <w:rPr/>
            </w:pPr>
            <w:r>
              <w:rPr>
                <w:rFonts w:ascii="Century Schoolbook L" w:hAnsi="Century Schoolbook L"/>
                <w:u w:val="single"/>
                <w:lang w:val="en" w:eastAsia="en-GB"/>
              </w:rPr>
              <w:t xml:space="preserve">18/02265/FUL. </w:t>
            </w:r>
          </w:p>
          <w:p>
            <w:pPr>
              <w:pStyle w:val="TextBody"/>
              <w:spacing w:before="0" w:after="0"/>
              <w:rPr>
                <w:rFonts w:ascii="Century Schoolbook L" w:hAnsi="Century Schoolbook L"/>
                <w:lang w:val="en" w:eastAsia="en-GB"/>
              </w:rPr>
            </w:pPr>
            <w:r>
              <w:rPr>
                <w:rFonts w:ascii="Century Schoolbook L" w:hAnsi="Century Schoolbook L"/>
                <w:lang w:val="en" w:eastAsia="en-GB"/>
              </w:rPr>
            </w:r>
          </w:p>
          <w:p>
            <w:pPr>
              <w:pStyle w:val="TextBody"/>
              <w:spacing w:before="0" w:after="0"/>
              <w:rPr/>
            </w:pPr>
            <w:r>
              <w:rPr>
                <w:rFonts w:ascii="Century Schoolbook L" w:hAnsi="Century Schoolbook L"/>
                <w:u w:val="none"/>
                <w:lang w:val="en" w:eastAsia="en-GB"/>
              </w:rPr>
              <w:t>Further to the minutes of meeting of 24/04/2018, Alan Bryce sent a copy of the planning contravention notice of 24/10/2017 to Cllr. E. Knox which includes an undertaking to reinstate the site.</w:t>
            </w:r>
          </w:p>
          <w:p>
            <w:pPr>
              <w:pStyle w:val="TextBody"/>
              <w:spacing w:before="0" w:after="0"/>
              <w:rPr>
                <w:rFonts w:ascii="Century Schoolbook L" w:hAnsi="Century Schoolbook L"/>
                <w:u w:val="none"/>
                <w:lang w:val="en" w:eastAsia="en-GB"/>
              </w:rPr>
            </w:pPr>
            <w:r>
              <w:rPr>
                <w:rFonts w:ascii="Century Schoolbook L" w:hAnsi="Century Schoolbook L"/>
                <w:u w:val="none"/>
                <w:lang w:val="en" w:eastAsia="en-GB"/>
              </w:rPr>
            </w:r>
          </w:p>
          <w:p>
            <w:pPr>
              <w:pStyle w:val="TextBody"/>
              <w:spacing w:before="0" w:after="0"/>
              <w:rPr/>
            </w:pPr>
            <w:r>
              <w:rPr>
                <w:rFonts w:ascii="Century Schoolbook L" w:hAnsi="Century Schoolbook L"/>
                <w:u w:val="none"/>
                <w:lang w:val="en" w:eastAsia="en-GB"/>
              </w:rPr>
              <w:t xml:space="preserve">A further application has been submitted for this site. The Community Council are going to lodge an objection to this proposal. </w:t>
            </w:r>
          </w:p>
          <w:p>
            <w:pPr>
              <w:pStyle w:val="TextBody"/>
              <w:spacing w:before="0" w:after="0"/>
              <w:rPr>
                <w:rFonts w:ascii="Century Schoolbook L" w:hAnsi="Century Schoolbook L"/>
              </w:rPr>
            </w:pPr>
            <w:r>
              <w:rPr>
                <w:rFonts w:ascii="Century Schoolbook L" w:hAnsi="Century Schoolbook L"/>
              </w:rPr>
            </w:r>
          </w:p>
          <w:p>
            <w:pPr>
              <w:pStyle w:val="TextBody"/>
              <w:spacing w:before="0" w:after="0"/>
              <w:rPr>
                <w:rFonts w:ascii="Century Schoolbook L" w:hAnsi="Century Schoolbook L"/>
                <w:u w:val="single"/>
              </w:rPr>
            </w:pPr>
            <w:r>
              <w:rPr>
                <w:rFonts w:ascii="Century Schoolbook L" w:hAnsi="Century Schoolbook L"/>
                <w:u w:val="single"/>
              </w:rPr>
              <w:t xml:space="preserve">The Ranch Bunchrew </w:t>
            </w:r>
          </w:p>
          <w:p>
            <w:pPr>
              <w:pStyle w:val="TextBody"/>
              <w:spacing w:before="0" w:after="0"/>
              <w:rPr>
                <w:rFonts w:ascii="Century Schoolbook L" w:hAnsi="Century Schoolbook L"/>
                <w:u w:val="single"/>
              </w:rPr>
            </w:pPr>
            <w:r>
              <w:rPr>
                <w:rFonts w:ascii="Century Schoolbook L" w:hAnsi="Century Schoolbook L"/>
                <w:u w:val="single"/>
              </w:rPr>
              <w:t>Change of use from garden ground for siting of 8 no. camping pods &amp; parking area</w:t>
            </w:r>
          </w:p>
          <w:p>
            <w:pPr>
              <w:pStyle w:val="TextBody"/>
              <w:spacing w:before="0" w:after="0"/>
              <w:rPr>
                <w:rFonts w:ascii="Century Schoolbook L" w:hAnsi="Century Schoolbook L"/>
                <w:u w:val="single"/>
              </w:rPr>
            </w:pPr>
            <w:r>
              <w:rPr>
                <w:rFonts w:ascii="Century Schoolbook L" w:hAnsi="Century Schoolbook L"/>
                <w:u w:val="single"/>
              </w:rPr>
              <w:t>18/01602/FUL </w:t>
            </w:r>
          </w:p>
          <w:p>
            <w:pPr>
              <w:pStyle w:val="Normal"/>
              <w:spacing w:before="0" w:after="0"/>
              <w:rPr>
                <w:rFonts w:ascii="Century Schoolbook L" w:hAnsi="Century Schoolbook L"/>
              </w:rPr>
            </w:pPr>
            <w:r>
              <w:rPr>
                <w:rFonts w:ascii="Century Schoolbook L" w:hAnsi="Century Schoolbook L"/>
              </w:rPr>
            </w:r>
          </w:p>
          <w:p>
            <w:pPr>
              <w:pStyle w:val="Normal"/>
              <w:spacing w:before="0" w:after="0"/>
              <w:rPr/>
            </w:pPr>
            <w:r>
              <w:rPr>
                <w:rFonts w:ascii="Century Schoolbook L" w:hAnsi="Century Schoolbook L"/>
                <w:lang w:val="en" w:eastAsia="en-GB"/>
              </w:rPr>
              <w:t xml:space="preserve">The Community Council discussed this application at their meeting on Tuesday 29th May and wish to lodge an objection to this proposal for the following reasons: </w:t>
            </w:r>
          </w:p>
          <w:p>
            <w:pPr>
              <w:pStyle w:val="TextBody"/>
              <w:spacing w:before="0" w:after="0"/>
              <w:rPr>
                <w:lang w:val="en" w:eastAsia="en-GB"/>
              </w:rPr>
            </w:pPr>
            <w:r>
              <w:rPr>
                <w:lang w:val="en" w:eastAsia="en-GB"/>
              </w:rPr>
            </w:r>
          </w:p>
          <w:p>
            <w:pPr>
              <w:pStyle w:val="TextBody"/>
              <w:spacing w:before="0" w:after="0"/>
              <w:rPr/>
            </w:pPr>
            <w:r>
              <w:rPr>
                <w:rFonts w:ascii="Century Schoolbook L" w:hAnsi="Century Schoolbook L"/>
                <w:lang w:val="en" w:eastAsia="en-GB"/>
              </w:rPr>
              <w:t xml:space="preserve">1. </w:t>
            </w:r>
            <w:r>
              <w:rPr>
                <w:rFonts w:ascii="Century Schoolbook L" w:hAnsi="Century Schoolbook L"/>
              </w:rPr>
              <w:t>The private access road which would serve this proposed development from the A862 is substandard and poorly maintained with no arrangements in place for ongoing maintenance and repair.</w:t>
            </w:r>
          </w:p>
          <w:p>
            <w:pPr>
              <w:pStyle w:val="TextBody"/>
              <w:spacing w:before="0" w:after="0"/>
              <w:rPr>
                <w:rFonts w:ascii="Century Schoolbook L" w:hAnsi="Century Schoolbook L"/>
              </w:rPr>
            </w:pPr>
            <w:r>
              <w:rPr>
                <w:rFonts w:ascii="Century Schoolbook L" w:hAnsi="Century Schoolbook L"/>
              </w:rPr>
            </w:r>
          </w:p>
          <w:p>
            <w:pPr>
              <w:pStyle w:val="TextBody"/>
              <w:spacing w:before="0" w:after="0"/>
              <w:rPr/>
            </w:pPr>
            <w:r>
              <w:rPr>
                <w:rFonts w:ascii="Century Schoolbook L" w:hAnsi="Century Schoolbook L"/>
              </w:rPr>
              <w:t>2. There are blind corners and no inter-visible passing places on the access road, which currently creates difficulties when two vehicles meet. An increase in traffic would exacerbate this situation.</w:t>
            </w:r>
          </w:p>
          <w:p>
            <w:pPr>
              <w:pStyle w:val="TextBody"/>
              <w:spacing w:before="0" w:after="0"/>
              <w:rPr>
                <w:rFonts w:ascii="Century Schoolbook L" w:hAnsi="Century Schoolbook L"/>
              </w:rPr>
            </w:pPr>
            <w:r>
              <w:rPr>
                <w:rFonts w:ascii="Century Schoolbook L" w:hAnsi="Century Schoolbook L"/>
              </w:rPr>
            </w:r>
          </w:p>
          <w:p>
            <w:pPr>
              <w:pStyle w:val="TextBody"/>
              <w:spacing w:before="0" w:after="0"/>
              <w:rPr/>
            </w:pPr>
            <w:r>
              <w:rPr>
                <w:rFonts w:ascii="Century Schoolbook L" w:hAnsi="Century Schoolbook L"/>
              </w:rPr>
              <w:t>3. Loss of amenity for the local residents (over and above the dangerous and unsuitable road).</w:t>
            </w:r>
          </w:p>
          <w:p>
            <w:pPr>
              <w:pStyle w:val="TextBody"/>
              <w:spacing w:before="0" w:after="0"/>
              <w:rPr>
                <w:rFonts w:ascii="Century Schoolbook L" w:hAnsi="Century Schoolbook L"/>
              </w:rPr>
            </w:pPr>
            <w:r>
              <w:rPr>
                <w:rFonts w:ascii="Century Schoolbook L" w:hAnsi="Century Schoolbook L"/>
              </w:rPr>
            </w:r>
          </w:p>
          <w:p>
            <w:pPr>
              <w:pStyle w:val="TextBody"/>
              <w:spacing w:before="0" w:after="0"/>
              <w:rPr/>
            </w:pPr>
            <w:r>
              <w:rPr>
                <w:rFonts w:ascii="Century Schoolbook L" w:hAnsi="Century Schoolbook L"/>
              </w:rPr>
              <w:t>4.  Loss of environmental quality in terms of light pollution, noise pollution, and further erosion of the peaceful countryside ambience, which after all is what visitors are coming to see in the first place.</w:t>
            </w:r>
          </w:p>
          <w:p>
            <w:pPr>
              <w:pStyle w:val="TextBody"/>
              <w:spacing w:before="0" w:after="0"/>
              <w:rPr>
                <w:rFonts w:ascii="Century Schoolbook L" w:hAnsi="Century Schoolbook L"/>
              </w:rPr>
            </w:pPr>
            <w:r>
              <w:rPr>
                <w:rFonts w:ascii="Century Schoolbook L" w:hAnsi="Century Schoolbook L"/>
              </w:rPr>
            </w:r>
          </w:p>
          <w:p>
            <w:pPr>
              <w:pStyle w:val="TextBody"/>
              <w:spacing w:before="0" w:after="0"/>
              <w:rPr>
                <w:rFonts w:ascii="Century Schoolbook L" w:hAnsi="Century Schoolbook L"/>
              </w:rPr>
            </w:pPr>
            <w:r>
              <w:rPr>
                <w:rFonts w:ascii="Century Schoolbook L" w:hAnsi="Century Schoolbook L"/>
              </w:rPr>
              <w:t>5.  The Community Council have objected to previous applications served by this road and this objection is consistent with previous representations. </w:t>
            </w:r>
          </w:p>
          <w:p>
            <w:pPr>
              <w:pStyle w:val="Normal"/>
              <w:spacing w:before="0" w:after="0"/>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CK</w:t>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CK</w:t>
            </w:r>
          </w:p>
        </w:tc>
      </w:tr>
      <w:tr>
        <w:trPr/>
        <w:tc>
          <w:tcPr>
            <w:tcW w:w="8905"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6.  Any Other Business</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t>An enquiry was received from a member of the community about ownership of the old doctor's surgery at the foot of Wardlaw Road. Refer interested party to previous minutes of 2</w:t>
            </w:r>
            <w:r>
              <w:rPr>
                <w:rFonts w:ascii="Century Schoolbook L" w:hAnsi="Century Schoolbook L"/>
                <w:b w:val="false"/>
                <w:bCs w:val="false"/>
                <w:sz w:val="22"/>
                <w:szCs w:val="22"/>
                <w:vertAlign w:val="superscript"/>
              </w:rPr>
              <w:t>nd</w:t>
            </w:r>
            <w:r>
              <w:rPr>
                <w:rFonts w:ascii="Century Schoolbook L" w:hAnsi="Century Schoolbook L"/>
                <w:b w:val="false"/>
                <w:bCs w:val="false"/>
                <w:sz w:val="22"/>
                <w:szCs w:val="22"/>
              </w:rPr>
              <w:t xml:space="preserve"> May 2017.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t xml:space="preserve">Judith Rumbold asked if farmers have to notify neighbours of crop spraying. The Community Council members did not know but regulations are quite strict. Refer to the Scottish Office.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t>Judith Rumbold complained of a delay on the traffic lights at Clachnaharry. There was no consensus on whether the delay affected traffic.</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t xml:space="preserve">Karen Young is to put up laminated signs about growing crops. Karen commented that a field in grass is a growing crop (silage or hay) and said that members of the public should walk around the edge of a field in grass and not through its centre. Cameron Kemp said that there had been an enquiry from someone about the newly ploughed hillside at Newtonhill; fences are too high and access is difficult. Anyone with a query about ease of access should take it up with the Scottish Office. The right to roam is a responsible right to roam and should include walking around the edge of a field in crop (grass included) and leaving gates as found (open if open, closed if closed). Access can be more difficult when a field is ploughed. The public should avoid walking dogs in a field with cows, especially cows with calves, for their own safety.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TextBody"/>
              <w:numPr>
                <w:ilvl w:val="0"/>
                <w:numId w:val="0"/>
              </w:numPr>
              <w:suppressAutoHyphens w:val="false"/>
              <w:spacing w:lineRule="auto" w:line="276" w:before="0" w:after="0"/>
              <w:ind w:left="0" w:right="0" w:hanging="0"/>
              <w:contextualSpacing/>
              <w:jc w:val="left"/>
              <w:rPr>
                <w:rFonts w:ascii="Century Schoolbook L" w:hAnsi="Century Schoolbook L"/>
                <w:sz w:val="22"/>
              </w:rPr>
            </w:pPr>
            <w:r>
              <w:rPr>
                <w:rFonts w:ascii="Century Schoolbook L" w:hAnsi="Century Schoolbook L"/>
                <w:b w:val="false"/>
                <w:bCs w:val="false"/>
                <w:sz w:val="22"/>
                <w:szCs w:val="22"/>
              </w:rPr>
              <w:t xml:space="preserve">Your Cash Your Choice. The Councillors for the Aird &amp; Loch Ness Ward have agreed to have another participatory budgeting event for the Ward. </w:t>
            </w:r>
            <w:r>
              <w:rPr>
                <w:rFonts w:ascii="Century Schoolbook L" w:hAnsi="Century Schoolbook L"/>
                <w:sz w:val="22"/>
              </w:rPr>
              <w:t>In total £10,000 is available from the Ward Discretionary Budget for grants. They would like the event to take place in autumn 2018.</w:t>
            </w:r>
          </w:p>
          <w:p>
            <w:pPr>
              <w:pStyle w:val="TextBody"/>
              <w:numPr>
                <w:ilvl w:val="0"/>
                <w:numId w:val="0"/>
              </w:numPr>
              <w:suppressAutoHyphens w:val="false"/>
              <w:spacing w:lineRule="auto" w:line="276" w:before="0" w:after="0"/>
              <w:ind w:left="0" w:right="0" w:hanging="0"/>
              <w:contextualSpacing/>
              <w:jc w:val="left"/>
              <w:rPr>
                <w:rFonts w:ascii="Century Schoolbook L" w:hAnsi="Century Schoolbook L"/>
              </w:rPr>
            </w:pPr>
            <w:r>
              <w:rPr>
                <w:rFonts w:ascii="Century Schoolbook L" w:hAnsi="Century Schoolbook L"/>
              </w:rPr>
            </w:r>
          </w:p>
          <w:p>
            <w:pPr>
              <w:pStyle w:val="TextBody"/>
              <w:rPr>
                <w:rFonts w:ascii="Century Schoolbook L" w:hAnsi="Century Schoolbook L"/>
                <w:sz w:val="22"/>
              </w:rPr>
            </w:pPr>
            <w:r>
              <w:rPr>
                <w:rFonts w:ascii="Century Schoolbook L" w:hAnsi="Century Schoolbook L"/>
                <w:sz w:val="22"/>
              </w:rPr>
              <w:t>Any local community, voluntary or non-profit group can apply; projects can be large or small the main criteria is that projects should aim to improve the local community. They just need to complete a simple two-page application.</w:t>
            </w:r>
          </w:p>
          <w:p>
            <w:pPr>
              <w:pStyle w:val="TextBody"/>
              <w:rPr>
                <w:rFonts w:ascii="Century Schoolbook L" w:hAnsi="Century Schoolbook L"/>
                <w:sz w:val="22"/>
              </w:rPr>
            </w:pPr>
            <w:r>
              <w:rPr>
                <w:rFonts w:ascii="Century Schoolbook L" w:hAnsi="Century Schoolbook L"/>
                <w:sz w:val="22"/>
              </w:rPr>
              <w:t xml:space="preserve">Eligible applicants will be invited to do a short presentation at a community event about why they need the funds …..the venue is still to be arranged. </w:t>
            </w:r>
          </w:p>
          <w:p>
            <w:pPr>
              <w:pStyle w:val="TextBody"/>
              <w:rPr>
                <w:rFonts w:ascii="Century Schoolbook L" w:hAnsi="Century Schoolbook L"/>
                <w:sz w:val="22"/>
              </w:rPr>
            </w:pPr>
            <w:r>
              <w:rPr>
                <w:rFonts w:ascii="Century Schoolbook L" w:hAnsi="Century Schoolbook L"/>
                <w:sz w:val="22"/>
              </w:rPr>
              <w:t xml:space="preserve">Residents of all communities around the Ward are invited to come along to the event to hear about the projects and they vote for the projects they think should be funded.  </w:t>
            </w:r>
          </w:p>
          <w:p>
            <w:pPr>
              <w:pStyle w:val="TextBody"/>
              <w:rPr>
                <w:rFonts w:ascii="Century Schoolbook L" w:hAnsi="Century Schoolbook L"/>
                <w:sz w:val="22"/>
              </w:rPr>
            </w:pPr>
            <w:r>
              <w:rPr>
                <w:rFonts w:ascii="Century Schoolbook L" w:hAnsi="Century Schoolbook L"/>
                <w:sz w:val="22"/>
              </w:rPr>
              <w:t xml:space="preserve">If you live in Abriachan; Beauly; Bunchrew; Cannich; Dalchreichart; Dochgarroch; Dores; Drumnadrochit; Essich; Farr; Fort Augustus; Foyers; Glen Convinth; Glen Urquhart; Invermoriston; Kiltarlity; Kilmorack; Kirkhill; Strathglass; Stratherrick; Strathnairn; or any other  area of the Aird &amp; Loch Ness Ward Ward and have an idea about how to make your local area a better place, </w:t>
            </w:r>
            <w:r>
              <w:rPr>
                <w:rFonts w:ascii="Century Schoolbook L" w:hAnsi="Century Schoolbook L"/>
                <w:b w:val="false"/>
                <w:bCs w:val="false"/>
                <w:sz w:val="22"/>
              </w:rPr>
              <w:t xml:space="preserve">“Your Cash, Your Choice” </w:t>
            </w:r>
            <w:r>
              <w:rPr>
                <w:rFonts w:ascii="Century Schoolbook L" w:hAnsi="Century Schoolbook L"/>
                <w:sz w:val="22"/>
              </w:rPr>
              <w:t xml:space="preserve">(the steering group may think of a better name) is your chance to put your idea into action. </w:t>
            </w:r>
          </w:p>
          <w:p>
            <w:pPr>
              <w:pStyle w:val="TextBody"/>
              <w:rPr/>
            </w:pPr>
            <w:r>
              <w:rPr>
                <w:rFonts w:ascii="Century Schoolbook L" w:hAnsi="Century Schoolbook L"/>
                <w:sz w:val="22"/>
              </w:rPr>
              <w:t xml:space="preserve">The process looks to go beyond being a method to support projects and ideas as we hope that by bringing communities together to decide on who gets the funds it will act as a catalyst for new collaboration in the area. </w:t>
            </w:r>
          </w:p>
          <w:p>
            <w:pPr>
              <w:pStyle w:val="TextBody"/>
              <w:rPr/>
            </w:pPr>
            <w:r>
              <w:rPr>
                <w:rFonts w:ascii="Century Schoolbook L" w:hAnsi="Century Schoolbook L"/>
                <w:sz w:val="22"/>
              </w:rPr>
              <w:t>Lindsey Stout to put a link onto the Facebook page when it becomes available.</w:t>
            </w:r>
          </w:p>
          <w:p>
            <w:pPr>
              <w:pStyle w:val="TextBody"/>
              <w:spacing w:before="0" w:after="140"/>
              <w:rPr/>
            </w:pPr>
            <w:r>
              <w:rPr>
                <w:rFonts w:ascii="Century Schoolbook L" w:hAnsi="Century Schoolbook L"/>
                <w:sz w:val="22"/>
              </w:rPr>
              <w:t xml:space="preserve">The Community Council would like to show our appreciation of Wilma Williamson with a gift of flowers. </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LS</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LS</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 H-A</w:t>
            </w:r>
          </w:p>
        </w:tc>
      </w:tr>
      <w:tr>
        <w:trPr>
          <w:trHeight w:val="3505" w:hRule="atLeast"/>
        </w:trPr>
        <w:tc>
          <w:tcPr>
            <w:tcW w:w="8905" w:type="dxa"/>
            <w:tcBorders>
              <w:top w:val="nil"/>
            </w:tcBorders>
            <w:shd w:fill="auto" w:val="clear"/>
            <w:tcMar>
              <w:left w:w="-5" w:type="dxa"/>
            </w:tcMar>
          </w:tcPr>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t>Annual General Meeting</w:t>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t>a) Chairman's Report</w:t>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t>Kirkhill &amp; Bunchrew Community Council</w:t>
            </w:r>
          </w:p>
          <w:p>
            <w:pPr>
              <w:pStyle w:val="ListParagraph"/>
              <w:numPr>
                <w:ilvl w:val="0"/>
                <w:numId w:val="0"/>
              </w:numPr>
              <w:spacing w:before="0" w:after="0"/>
              <w:ind w:left="0" w:right="0" w:hanging="0"/>
              <w:contextualSpacing/>
              <w:jc w:val="left"/>
              <w:rPr>
                <w:b w:val="false"/>
                <w:b w:val="false"/>
                <w:bCs w:val="false"/>
              </w:rPr>
            </w:pPr>
            <w:r>
              <w:rPr>
                <w:rFonts w:ascii="Century Schoolbook L" w:hAnsi="Century Schoolbook L"/>
                <w:b/>
                <w:bCs/>
              </w:rPr>
              <w:t>Chairman’s Report 2017-18</w:t>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t>The Community Council has continued with its regular meetings since the last AGM.  The main topics of discussion have been planning and police reports along with consultations which the Community Council are asked to contribute to from time to time.  Planning matters tend to generate the most discussion.  Liaison with the Community Trust continues by notifying them of relevant items of correspondence.   The meetings are held in public and occasionally members of the community attend to contribute to the discussions.  Minutes are available on Facebook.</w:t>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t>The membership of the Community Council has remained the same over the year with seven members. Highland Councillors attend regularly and undertake to follow up on matters discussed where action is required from Highland Council. Lindsey Stout has continued as Minute Secretary and Fred Geddes has continued as Treasurer, so thanks to Lindsey and Fred for their work in these roles. Thanks of course to all the Community Councillors and Highland Councillors for their work in following up issues on behalf of the local community.  The post of Secretary has remained vacant with this role being undertaken by the Chairman on a temporary basis.</w:t>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t>The meetings have been held in the Old North Inn for a number of years.  Consideration is now being given to holding these in the Community Centre in order to fine tune costs.</w:t>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t>Cameron Kemp 28.5.18</w:t>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r>
          </w:p>
          <w:p>
            <w:pPr>
              <w:pStyle w:val="ListParagraph"/>
              <w:numPr>
                <w:ilvl w:val="0"/>
                <w:numId w:val="0"/>
              </w:numPr>
              <w:spacing w:before="0" w:after="0"/>
              <w:ind w:left="0" w:right="0" w:hanging="0"/>
              <w:contextualSpacing/>
              <w:jc w:val="left"/>
              <w:rPr>
                <w:b/>
                <w:b/>
                <w:bCs/>
              </w:rPr>
            </w:pPr>
            <w:r>
              <w:rPr>
                <w:rFonts w:ascii="Century Schoolbook L" w:hAnsi="Century Schoolbook L"/>
                <w:b/>
                <w:bCs/>
              </w:rPr>
              <w:t>b) Treasurer's Report</w:t>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r>
          </w:p>
          <w:p>
            <w:pPr>
              <w:pStyle w:val="ListParagraph"/>
              <w:numPr>
                <w:ilvl w:val="0"/>
                <w:numId w:val="0"/>
              </w:numPr>
              <w:spacing w:before="0" w:after="0"/>
              <w:ind w:left="0" w:right="0" w:hanging="0"/>
              <w:contextualSpacing/>
              <w:jc w:val="left"/>
              <w:rPr>
                <w:b/>
                <w:b/>
                <w:bCs/>
              </w:rPr>
            </w:pPr>
            <w:r>
              <w:rPr>
                <w:rFonts w:ascii="Century Schoolbook L" w:hAnsi="Century Schoolbook L"/>
                <w:b w:val="false"/>
                <w:bCs w:val="false"/>
              </w:rPr>
              <w:t>Fred Geddes, Treasurer, reported that last year we spent £104.50 on the Minutes Secretary role. Our other expenditure was zero. Our income was zero. (This was because the Highland Council grants were not paid in during the financial year.) We currently hold £1916.50. We owe £525 for the work on the Millennium Garden and two bills for £25 each for rent of room at the Old North Inn. The income of the Community Council has reduced, which may affect what can be awarded in future. Lindsey Stout offered to waive payment as Minutes Secretary in order to preserve maintenance work on the Millennium Garden, with stationery costs covered by the Community Council. The members of the Community Council cannot commit to future long-term maintenance costs for the Millennium Garden, however remain in support. Lindsey</w:t>
            </w:r>
            <w:r>
              <w:rPr>
                <w:rFonts w:ascii="Century Schoolbook L" w:hAnsi="Century Schoolbook L"/>
                <w:b/>
                <w:bCs/>
              </w:rPr>
              <w:t xml:space="preserve"> </w:t>
            </w:r>
            <w:r>
              <w:rPr>
                <w:rFonts w:ascii="Century Schoolbook L" w:hAnsi="Century Schoolbook L"/>
                <w:b w:val="false"/>
                <w:bCs w:val="false"/>
              </w:rPr>
              <w:t>will continue to take minutes as a voluntary Minutes Secretary.</w:t>
            </w:r>
          </w:p>
          <w:p>
            <w:pPr>
              <w:pStyle w:val="ListParagraph"/>
              <w:numPr>
                <w:ilvl w:val="0"/>
                <w:numId w:val="0"/>
              </w:numPr>
              <w:spacing w:before="0" w:after="0"/>
              <w:ind w:left="0" w:right="0" w:hanging="0"/>
              <w:contextualSpacing/>
              <w:jc w:val="left"/>
              <w:rPr>
                <w:b w:val="false"/>
                <w:b w:val="false"/>
                <w:bCs w:val="false"/>
              </w:rPr>
            </w:pPr>
            <w:r>
              <w:rPr>
                <w:rFonts w:ascii="Century Schoolbook L" w:hAnsi="Century Schoolbook L"/>
                <w:b w:val="false"/>
                <w:bCs w:val="false"/>
              </w:rPr>
              <w:t>A copy of the accounts is appended to the minutes.</w:t>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t>c) Appointment of Office Bearers</w:t>
            </w:r>
          </w:p>
          <w:p>
            <w:pPr>
              <w:pStyle w:val="ListParagraph"/>
              <w:numPr>
                <w:ilvl w:val="0"/>
                <w:numId w:val="0"/>
              </w:numPr>
              <w:spacing w:before="0" w:after="0"/>
              <w:ind w:left="0" w:right="0" w:hanging="0"/>
              <w:contextualSpacing/>
              <w:jc w:val="left"/>
              <w:rPr>
                <w:rFonts w:ascii="Century Schoolbook L" w:hAnsi="Century Schoolbook L"/>
                <w:b/>
                <w:b/>
                <w:bCs/>
              </w:rPr>
            </w:pPr>
            <w:r>
              <w:rPr>
                <w:rFonts w:ascii="Century Schoolbook L" w:hAnsi="Century Schoolbook L"/>
                <w:b/>
                <w:bCs/>
              </w:rPr>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bookmarkStart w:id="0" w:name="__DdeLink__179_1557029545"/>
            <w:r>
              <w:rPr>
                <w:rFonts w:ascii="Century Schoolbook L" w:hAnsi="Century Schoolbook L"/>
                <w:b w:val="false"/>
                <w:bCs w:val="false"/>
              </w:rPr>
              <w:t xml:space="preserve">Chris Heaton-Armstrong nominated </w:t>
            </w:r>
            <w:bookmarkEnd w:id="0"/>
            <w:r>
              <w:rPr>
                <w:rFonts w:ascii="Century Schoolbook L" w:hAnsi="Century Schoolbook L"/>
                <w:b w:val="false"/>
                <w:bCs w:val="false"/>
              </w:rPr>
              <w:t>Fred Geddes as Treasurer and Karen Young seconded.</w:t>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r>
          </w:p>
          <w:p>
            <w:pPr>
              <w:pStyle w:val="ListParagraph"/>
              <w:numPr>
                <w:ilvl w:val="0"/>
                <w:numId w:val="0"/>
              </w:numPr>
              <w:spacing w:before="0" w:after="0"/>
              <w:ind w:left="0" w:right="0" w:hanging="0"/>
              <w:contextualSpacing/>
              <w:jc w:val="left"/>
              <w:rPr/>
            </w:pPr>
            <w:r>
              <w:rPr>
                <w:rFonts w:ascii="Century Schoolbook L" w:hAnsi="Century Schoolbook L"/>
                <w:b w:val="false"/>
                <w:bCs w:val="false"/>
              </w:rPr>
              <w:t xml:space="preserve">Chris Heaton-Armstrong nominated Cameron Kemp as Chair, seconded by Alistair MacNeil. </w:t>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r>
          </w:p>
          <w:p>
            <w:pPr>
              <w:pStyle w:val="ListParagraph"/>
              <w:numPr>
                <w:ilvl w:val="0"/>
                <w:numId w:val="0"/>
              </w:numPr>
              <w:spacing w:before="0" w:after="0"/>
              <w:ind w:left="0" w:right="0" w:hanging="0"/>
              <w:contextualSpacing/>
              <w:jc w:val="left"/>
              <w:rPr/>
            </w:pPr>
            <w:r>
              <w:rPr>
                <w:rFonts w:ascii="Century Schoolbook L" w:hAnsi="Century Schoolbook L"/>
                <w:b w:val="false"/>
                <w:bCs w:val="false"/>
              </w:rPr>
              <w:t xml:space="preserve">Chris Heaton-Armstrong indicated that he would continue as Vice Chair until another member could assume the role. </w:t>
            </w:r>
          </w:p>
          <w:p>
            <w:pPr>
              <w:pStyle w:val="ListParagraph"/>
              <w:numPr>
                <w:ilvl w:val="0"/>
                <w:numId w:val="0"/>
              </w:numPr>
              <w:spacing w:before="0" w:after="0"/>
              <w:ind w:left="0" w:right="0" w:hanging="0"/>
              <w:contextualSpacing/>
              <w:jc w:val="left"/>
              <w:rPr>
                <w:rFonts w:ascii="Century Schoolbook L" w:hAnsi="Century Schoolbook L"/>
                <w:b w:val="false"/>
                <w:b w:val="false"/>
                <w:bCs w:val="false"/>
              </w:rPr>
            </w:pPr>
            <w:r>
              <w:rPr>
                <w:rFonts w:ascii="Century Schoolbook L" w:hAnsi="Century Schoolbook L"/>
                <w:b w:val="false"/>
                <w:bCs w:val="false"/>
              </w:rPr>
            </w:r>
          </w:p>
          <w:p>
            <w:pPr>
              <w:pStyle w:val="ListParagraph"/>
              <w:numPr>
                <w:ilvl w:val="0"/>
                <w:numId w:val="0"/>
              </w:numPr>
              <w:spacing w:before="0" w:after="0"/>
              <w:ind w:left="0" w:right="0" w:hanging="0"/>
              <w:contextualSpacing/>
              <w:jc w:val="left"/>
              <w:rPr>
                <w:b w:val="false"/>
                <w:b w:val="false"/>
                <w:bCs w:val="false"/>
              </w:rPr>
            </w:pPr>
            <w:r>
              <w:rPr>
                <w:rFonts w:ascii="Century Schoolbook L" w:hAnsi="Century Schoolbook L"/>
                <w:b w:val="false"/>
                <w:bCs w:val="false"/>
              </w:rPr>
              <w:t>Cameron Kemp co-opted Lindsey Stout as a Community Councillor.</w:t>
            </w:r>
          </w:p>
          <w:p>
            <w:pPr>
              <w:pStyle w:val="ListParagraph"/>
              <w:numPr>
                <w:ilvl w:val="0"/>
                <w:numId w:val="0"/>
              </w:numPr>
              <w:spacing w:before="0" w:after="0"/>
              <w:ind w:left="0" w:right="0" w:hanging="0"/>
              <w:contextualSpacing/>
              <w:jc w:val="left"/>
              <w:rPr>
                <w:rFonts w:ascii="Century Schoolbook L" w:hAnsi="Century Schoolbook L"/>
              </w:rPr>
            </w:pPr>
            <w:r>
              <w:rPr>
                <w:rFonts w:ascii="Century Schoolbook L" w:hAnsi="Century Schoolbook L"/>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05" w:type="dxa"/>
            <w:tcBorders>
              <w:top w:val="nil"/>
            </w:tcBorders>
            <w:shd w:fill="auto" w:val="clear"/>
            <w:tcMar>
              <w:left w:w="-5" w:type="dxa"/>
            </w:tcMar>
          </w:tcPr>
          <w:p>
            <w:pPr>
              <w:pStyle w:val="TextBody"/>
              <w:rPr>
                <w:rFonts w:ascii="Century Schoolbook L" w:hAnsi="Century Schoolbook L"/>
              </w:rPr>
            </w:pPr>
            <w:r>
              <w:rPr>
                <w:rFonts w:cs="Tahoma" w:ascii="Century Schoolbook L" w:hAnsi="Century Schoolbook L"/>
                <w:b/>
                <w:bCs/>
                <w:sz w:val="22"/>
                <w:szCs w:val="22"/>
              </w:rPr>
              <w:t>14. Dates of Future Meetings</w:t>
            </w:r>
          </w:p>
          <w:p>
            <w:pPr>
              <w:pStyle w:val="TextBody"/>
              <w:numPr>
                <w:ilvl w:val="0"/>
                <w:numId w:val="1"/>
              </w:numPr>
              <w:rPr>
                <w:rFonts w:ascii="Century Schoolbook L" w:hAnsi="Century Schoolbook L"/>
              </w:rPr>
            </w:pPr>
            <w:r>
              <w:rPr>
                <w:rFonts w:ascii="Century Schoolbook L" w:hAnsi="Century Schoolbook L"/>
              </w:rPr>
              <w:t>21 August 2018</w:t>
            </w:r>
          </w:p>
          <w:p>
            <w:pPr>
              <w:pStyle w:val="TextBody"/>
              <w:numPr>
                <w:ilvl w:val="0"/>
                <w:numId w:val="1"/>
              </w:numPr>
              <w:rPr>
                <w:rFonts w:ascii="Century Schoolbook L" w:hAnsi="Century Schoolbook L"/>
              </w:rPr>
            </w:pPr>
            <w:r>
              <w:rPr>
                <w:rFonts w:ascii="Century Schoolbook L" w:hAnsi="Century Schoolbook L"/>
              </w:rPr>
              <w:t>2 October 2018</w:t>
            </w:r>
          </w:p>
          <w:p>
            <w:pPr>
              <w:pStyle w:val="TextBody"/>
              <w:numPr>
                <w:ilvl w:val="0"/>
                <w:numId w:val="1"/>
              </w:numPr>
              <w:rPr>
                <w:rFonts w:ascii="Century Schoolbook L" w:hAnsi="Century Schoolbook L"/>
              </w:rPr>
            </w:pPr>
            <w:r>
              <w:rPr>
                <w:rFonts w:ascii="Century Schoolbook L" w:hAnsi="Century Schoolbook L"/>
              </w:rPr>
              <w:t>13 November 2018</w:t>
            </w:r>
          </w:p>
          <w:p>
            <w:pPr>
              <w:pStyle w:val="TextBody"/>
              <w:numPr>
                <w:ilvl w:val="0"/>
                <w:numId w:val="1"/>
              </w:numPr>
              <w:rPr>
                <w:rFonts w:ascii="Century Schoolbook L" w:hAnsi="Century Schoolbook L"/>
              </w:rPr>
            </w:pPr>
            <w:r>
              <w:rPr>
                <w:rFonts w:ascii="Century Schoolbook L" w:hAnsi="Century Schoolbook L"/>
              </w:rPr>
              <w:t>8 January 2019</w:t>
            </w:r>
          </w:p>
          <w:p>
            <w:pPr>
              <w:pStyle w:val="TextBody"/>
              <w:numPr>
                <w:ilvl w:val="0"/>
                <w:numId w:val="1"/>
              </w:numPr>
              <w:rPr>
                <w:rFonts w:ascii="Century Schoolbook L" w:hAnsi="Century Schoolbook L"/>
              </w:rPr>
            </w:pPr>
            <w:r>
              <w:rPr>
                <w:rFonts w:ascii="Century Schoolbook L" w:hAnsi="Century Schoolbook L"/>
              </w:rPr>
              <w:t>19 February 2019</w:t>
            </w:r>
          </w:p>
          <w:p>
            <w:pPr>
              <w:pStyle w:val="TextBody"/>
              <w:spacing w:before="0" w:after="0"/>
              <w:ind w:right="0" w:hanging="0"/>
              <w:jc w:val="left"/>
              <w:rPr/>
            </w:pPr>
            <w:r>
              <w:rPr/>
            </w:r>
          </w:p>
          <w:p>
            <w:pPr>
              <w:pStyle w:val="TextBody"/>
              <w:numPr>
                <w:ilvl w:val="0"/>
                <w:numId w:val="0"/>
              </w:numPr>
              <w:spacing w:before="0" w:after="0"/>
              <w:ind w:right="0" w:hanging="0"/>
              <w:jc w:val="left"/>
              <w:rPr/>
            </w:pPr>
            <w:r>
              <w:rPr>
                <w:rFonts w:cs="Tahoma" w:ascii="Century Schoolbook L" w:hAnsi="Century Schoolbook L"/>
                <w:b w:val="false"/>
                <w:bCs w:val="false"/>
                <w:color w:val="000000"/>
                <w:sz w:val="22"/>
                <w:szCs w:val="22"/>
              </w:rPr>
              <w:t xml:space="preserve">Meetings are to be held in the Williamson Room, Kirkhill Community Centre and will begin at 7.30pm.  </w:t>
            </w:r>
          </w:p>
          <w:p>
            <w:pPr>
              <w:pStyle w:val="TextBody"/>
              <w:numPr>
                <w:ilvl w:val="0"/>
                <w:numId w:val="0"/>
              </w:numPr>
              <w:spacing w:before="0" w:after="0"/>
              <w:ind w:right="0" w:hanging="0"/>
              <w:jc w:val="left"/>
              <w:rPr>
                <w:rFonts w:ascii="Century Schoolbook L" w:hAnsi="Century Schoolbook L" w:cs="Tahoma"/>
                <w:b w:val="false"/>
                <w:b w:val="false"/>
                <w:bCs w:val="false"/>
                <w:color w:val="000000"/>
                <w:sz w:val="22"/>
                <w:szCs w:val="22"/>
              </w:rPr>
            </w:pPr>
            <w:r>
              <w:rPr>
                <w:rFonts w:cs="Tahoma" w:ascii="Century Schoolbook L" w:hAnsi="Century Schoolbook L"/>
                <w:b w:val="false"/>
                <w:bCs w:val="false"/>
                <w:color w:val="000000"/>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cs="Tahoma"/>
              </w:rPr>
            </w:pPr>
            <w:r>
              <w:rPr>
                <w:rFonts w:cs="Tahoma"/>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The next meeting is on Tuesday 21</w:t>
      </w:r>
      <w:r>
        <w:rPr>
          <w:rFonts w:cs="Tahoma" w:ascii="Century Schoolbook L" w:hAnsi="Century Schoolbook L"/>
          <w:b/>
          <w:vertAlign w:val="superscript"/>
        </w:rPr>
        <w:t>st</w:t>
      </w:r>
      <w:r>
        <w:rPr>
          <w:rFonts w:cs="Tahoma" w:ascii="Century Schoolbook L" w:hAnsi="Century Schoolbook L"/>
          <w:b/>
        </w:rPr>
        <w:t xml:space="preserve"> August 2018 at 7:30 pm in Kirkhill Community Centre</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7">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13">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b w:val="false"/>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b w:val="false"/>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b w:val="false"/>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default="1">
    <w:name w:val="No List"/>
    <w:uiPriority w:val="99"/>
    <w:semiHidden/>
    <w:unhideWhenUsed/>
  </w:style>
  <w:style w:type="numbering" w:styleId="WW8Num3">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LibreOffice/4.4.7.2$Linux_x86 LibreOffice_project/40$Build-2</Application>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2018-09-15T11:34:32Z</dcterms:modified>
  <cp:revision>462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