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ahoma" w:hAnsi="Tahoma"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MINUTE of  Meeting, Wednesday 28</w:t>
      </w:r>
      <w:r>
        <w:rPr>
          <w:rFonts w:cs="Tahoma" w:ascii="Century Schoolbook L" w:hAnsi="Century Schoolbook L"/>
          <w:b/>
          <w:sz w:val="24"/>
          <w:vertAlign w:val="superscript"/>
        </w:rPr>
        <w:t>th</w:t>
      </w:r>
      <w:r>
        <w:rPr>
          <w:rFonts w:cs="Tahoma" w:ascii="Century Schoolbook L" w:hAnsi="Century Schoolbook L"/>
          <w:b/>
          <w:sz w:val="24"/>
        </w:rPr>
        <w:t xml:space="preserve"> February 2018</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rFonts w:ascii="Tahoma" w:hAnsi="Tahoma" w:cs="Tahoma"/>
          <w:b/>
          <w:b/>
        </w:rPr>
      </w:pPr>
      <w:r>
        <w:rPr>
          <w:rFonts w:cs="Tahoma" w:ascii="Century Schoolbook L" w:hAnsi="Century Schoolbook L"/>
          <w:b/>
          <w:shd w:fill="FFFFFF" w:val="clear"/>
        </w:rPr>
        <w:t>Present</w:t>
      </w:r>
    </w:p>
    <w:p>
      <w:pPr>
        <w:pStyle w:val="Normal"/>
        <w:rPr/>
      </w:pPr>
      <w:r>
        <w:rPr>
          <w:rFonts w:cs="Tahoma" w:ascii="Century Schoolbook L" w:hAnsi="Century Schoolbook L"/>
          <w:shd w:fill="FFFFFF" w:val="clear"/>
        </w:rPr>
        <w:tab/>
        <w:t xml:space="preserve">Fred Geddes, Cameron Kemp, Cllr. Emma Knox, Alistair MacNeil. </w:t>
      </w:r>
    </w:p>
    <w:p>
      <w:pPr>
        <w:pStyle w:val="Normal"/>
        <w:ind w:left="426" w:hanging="0"/>
        <w:rPr>
          <w:rFonts w:ascii="Century Schoolbook L" w:hAnsi="Century Schoolbook L" w:cs="Tahoma"/>
          <w:shd w:fill="FFFFFF" w:val="clear"/>
        </w:rPr>
      </w:pPr>
      <w:r>
        <w:rPr>
          <w:rFonts w:cs="Tahoma" w:ascii="Century Schoolbook L" w:hAnsi="Century Schoolbook L"/>
          <w:shd w:fill="FFFFFF" w:val="clear"/>
        </w:rPr>
      </w:r>
    </w:p>
    <w:p>
      <w:pPr>
        <w:pStyle w:val="Normal"/>
        <w:rPr>
          <w:rFonts w:ascii="Century Schoolbook L" w:hAnsi="Century Schoolbook L"/>
        </w:rPr>
      </w:pPr>
      <w:r>
        <w:rPr>
          <w:rFonts w:cs="Tahoma" w:ascii="Century Schoolbook L" w:hAnsi="Century Schoolbook L"/>
          <w:b/>
        </w:rPr>
        <w:t>In attendance</w:t>
      </w:r>
    </w:p>
    <w:p>
      <w:pPr>
        <w:pStyle w:val="ListParagraph"/>
        <w:rPr>
          <w:rFonts w:ascii="Century Schoolbook L" w:hAnsi="Century Schoolbook L" w:cs="Tahoma"/>
          <w:shd w:fill="FFFFFF" w:val="clear"/>
        </w:rPr>
      </w:pPr>
      <w:r>
        <w:rPr>
          <w:rFonts w:cs="Tahoma" w:ascii="Century Schoolbook L" w:hAnsi="Century Schoolbook L"/>
          <w:shd w:fill="FFFFFF" w:val="clear"/>
        </w:rPr>
        <w:t>P.C. Dave Elliot</w:t>
      </w:r>
      <w:r>
        <w:rPr>
          <w:rFonts w:cs="Tahoma" w:ascii="Century Schoolbook L" w:hAnsi="Century Schoolbook L"/>
        </w:rPr>
        <w:t>.</w:t>
      </w:r>
    </w:p>
    <w:p>
      <w:pPr>
        <w:pStyle w:val="Normal"/>
        <w:ind w:left="426" w:hanging="426"/>
        <w:rPr>
          <w:rFonts w:ascii="Tahoma" w:hAnsi="Tahoma" w:cs="Tahoma"/>
        </w:rPr>
      </w:pPr>
      <w:r>
        <w:rPr>
          <w:rFonts w:cs="Tahoma" w:ascii="Tahoma" w:hAnsi="Tahoma"/>
        </w:rPr>
      </w:r>
    </w:p>
    <w:tbl>
      <w:tblPr>
        <w:tblStyle w:val="TableGrid"/>
        <w:tblW w:w="9968" w:type="dxa"/>
        <w:jc w:val="left"/>
        <w:tblInd w:w="115" w:type="dxa"/>
        <w:tblCellMar>
          <w:top w:w="0" w:type="dxa"/>
          <w:left w:w="-5" w:type="dxa"/>
          <w:bottom w:w="0" w:type="dxa"/>
          <w:right w:w="108" w:type="dxa"/>
        </w:tblCellMar>
        <w:tblLook w:noVBand="1" w:val="04a0" w:noHBand="0" w:lastColumn="0" w:firstColumn="1" w:lastRow="0" w:firstRow="1"/>
      </w:tblPr>
      <w:tblGrid>
        <w:gridCol w:w="8986"/>
        <w:gridCol w:w="981"/>
      </w:tblGrid>
      <w:tr>
        <w:trPr/>
        <w:tc>
          <w:tcPr>
            <w:tcW w:w="8986" w:type="dxa"/>
            <w:tcBorders/>
            <w:shd w:color="auto" w:fill="auto" w:val="clear"/>
            <w:tcMar>
              <w:left w:w="-5" w:type="dxa"/>
            </w:tcMar>
          </w:tcPr>
          <w:p>
            <w:pPr>
              <w:pStyle w:val="Normal"/>
              <w:rPr/>
            </w:pPr>
            <w:r>
              <w:rPr>
                <w:rFonts w:cs="Tahoma" w:ascii="Century Schoolbook L" w:hAnsi="Century Schoolbook L"/>
                <w:b/>
              </w:rPr>
              <w:t>1. Apologies</w:t>
            </w:r>
          </w:p>
          <w:p>
            <w:pPr>
              <w:pStyle w:val="Normal"/>
              <w:rPr>
                <w:rFonts w:ascii="Century Schoolbook L" w:hAnsi="Century Schoolbook L" w:cs="Tahoma"/>
                <w:b/>
                <w:b/>
              </w:rPr>
            </w:pPr>
            <w:r>
              <w:rPr>
                <w:rFonts w:cs="Tahoma" w:ascii="Century Schoolbook L" w:hAnsi="Century Schoolbook L"/>
                <w:b/>
              </w:rPr>
            </w:r>
          </w:p>
          <w:p>
            <w:pPr>
              <w:pStyle w:val="ListParagraph"/>
              <w:ind w:left="720" w:hanging="0"/>
              <w:rPr/>
            </w:pPr>
            <w:r>
              <w:rPr>
                <w:rFonts w:cs="Tahoma" w:ascii="Century Schoolbook L" w:hAnsi="Century Schoolbook L"/>
                <w:shd w:fill="FFFFFF" w:val="clear"/>
              </w:rPr>
              <w:t>Cllr. Margaret Davidson, Chris Heaton-Armstrong, Karen Young, Ian Weir, Lindsey Stout.</w:t>
            </w:r>
          </w:p>
          <w:p>
            <w:pPr>
              <w:pStyle w:val="ListParagraph"/>
              <w:rPr>
                <w:rFonts w:ascii="Century Schoolbook L" w:hAnsi="Century Schoolbook L" w:cs="Tahoma"/>
                <w:shd w:fill="FFFFFF" w:val="clear"/>
              </w:rPr>
            </w:pPr>
            <w:r>
              <w:rPr>
                <w:rFonts w:cs="Tahoma" w:ascii="Century Schoolbook L" w:hAnsi="Century Schoolbook L"/>
                <w:shd w:fill="FFFFFF" w:val="clear"/>
              </w:rPr>
            </w:r>
          </w:p>
        </w:tc>
        <w:tc>
          <w:tcPr>
            <w:tcW w:w="981" w:type="dxa"/>
            <w:tcBorders/>
            <w:shd w:color="auto" w:fill="auto" w:val="clear"/>
            <w:tcMar>
              <w:left w:w="-5" w:type="dxa"/>
            </w:tcMar>
          </w:tcPr>
          <w:p>
            <w:pPr>
              <w:pStyle w:val="Normal"/>
              <w:rPr/>
            </w:pPr>
            <w:r>
              <w:rPr>
                <w:rFonts w:cs="Tahoma" w:ascii="Century Schoolbook L" w:hAnsi="Century Schoolbook L"/>
                <w:b/>
                <w:bCs/>
                <w:szCs w:val="21"/>
                <w:u w:val="single"/>
              </w:rPr>
              <w:t>Actions</w:t>
            </w:r>
          </w:p>
        </w:tc>
      </w:tr>
      <w:tr>
        <w:trPr/>
        <w:tc>
          <w:tcPr>
            <w:tcW w:w="8986" w:type="dxa"/>
            <w:tcBorders>
              <w:top w:val="nil"/>
            </w:tcBorders>
            <w:shd w:color="auto" w:fill="auto" w:val="clear"/>
            <w:tcMar>
              <w:left w:w="-5" w:type="dxa"/>
            </w:tcMar>
          </w:tcPr>
          <w:p>
            <w:pPr>
              <w:pStyle w:val="TextBody"/>
              <w:spacing w:lineRule="auto" w:line="288"/>
              <w:rPr/>
            </w:pPr>
            <w:r>
              <w:rPr>
                <w:rFonts w:cs="Tahoma" w:ascii="Century Schoolbook L" w:hAnsi="Century Schoolbook L"/>
                <w:b/>
                <w:bCs/>
              </w:rPr>
              <w:t>2. Minutes of the meeting of 9</w:t>
            </w:r>
            <w:r>
              <w:rPr>
                <w:rFonts w:cs="Tahoma" w:ascii="Century Schoolbook L" w:hAnsi="Century Schoolbook L"/>
                <w:b/>
                <w:bCs/>
                <w:vertAlign w:val="superscript"/>
              </w:rPr>
              <w:t>th</w:t>
            </w:r>
            <w:r>
              <w:rPr>
                <w:rFonts w:cs="Tahoma" w:ascii="Century Schoolbook L" w:hAnsi="Century Schoolbook L"/>
                <w:b/>
                <w:bCs/>
              </w:rPr>
              <w:t xml:space="preserve"> January 2018</w:t>
            </w:r>
          </w:p>
          <w:p>
            <w:pPr>
              <w:pStyle w:val="TextBody"/>
              <w:spacing w:lineRule="auto" w:line="288" w:before="0" w:after="140"/>
              <w:rPr/>
            </w:pPr>
            <w:r>
              <w:rPr>
                <w:rFonts w:cs="Tahoma" w:ascii="Century Schoolbook L" w:hAnsi="Century Schoolbook L"/>
              </w:rPr>
              <w:t>Approved subject to: spelling - West Alltnaceardaich in Item 5; removal of reference to Treasurer in Item 10. Proposed by Alistair MacNeil, seconded by Fred Geddes.</w:t>
            </w:r>
          </w:p>
        </w:tc>
        <w:tc>
          <w:tcPr>
            <w:tcW w:w="981" w:type="dxa"/>
            <w:tcBorders>
              <w:top w:val="nil"/>
            </w:tcBorders>
            <w:shd w:color="auto" w:fill="auto" w:val="clear"/>
            <w:tcMar>
              <w:left w:w="-5" w:type="dxa"/>
            </w:tcMar>
          </w:tcPr>
          <w:p>
            <w:pPr>
              <w:pStyle w:val="Normal"/>
              <w:rPr>
                <w:rFonts w:ascii="Century Schoolbook L" w:hAnsi="Century Schoolbook L"/>
                <w:b/>
                <w:b/>
                <w:bCs/>
                <w:szCs w:val="21"/>
              </w:rPr>
            </w:pPr>
            <w:r>
              <w:rPr>
                <w:rFonts w:ascii="Century Schoolbook L" w:hAnsi="Century Schoolbook L"/>
                <w:b/>
                <w:bCs/>
                <w:szCs w:val="21"/>
              </w:rPr>
            </w:r>
          </w:p>
        </w:tc>
      </w:tr>
      <w:tr>
        <w:trPr/>
        <w:tc>
          <w:tcPr>
            <w:tcW w:w="8986" w:type="dxa"/>
            <w:tcBorders>
              <w:top w:val="nil"/>
            </w:tcBorders>
            <w:shd w:color="auto" w:fill="auto" w:val="clear"/>
            <w:tcMar>
              <w:left w:w="-5" w:type="dxa"/>
            </w:tcMar>
          </w:tcPr>
          <w:p>
            <w:pPr>
              <w:pStyle w:val="TextBody"/>
              <w:rPr/>
            </w:pPr>
            <w:r>
              <w:rPr>
                <w:rFonts w:ascii="Century Schoolbook L" w:hAnsi="Century Schoolbook L"/>
                <w:b/>
                <w:bCs/>
              </w:rPr>
              <w:t xml:space="preserve">3. Matters Arising </w:t>
            </w:r>
            <w:r>
              <w:rPr>
                <w:rFonts w:cs="Tahoma" w:ascii="Century Schoolbook L" w:hAnsi="Century Schoolbook L"/>
                <w:b/>
                <w:bCs/>
              </w:rPr>
              <w:t>of the meeting of 9</w:t>
            </w:r>
            <w:r>
              <w:rPr>
                <w:rFonts w:cs="Tahoma" w:ascii="Century Schoolbook L" w:hAnsi="Century Schoolbook L"/>
                <w:b/>
                <w:bCs/>
                <w:vertAlign w:val="superscript"/>
              </w:rPr>
              <w:t>th</w:t>
            </w:r>
            <w:r>
              <w:rPr>
                <w:rFonts w:cs="Tahoma" w:ascii="Century Schoolbook L" w:hAnsi="Century Schoolbook L"/>
                <w:b/>
                <w:bCs/>
              </w:rPr>
              <w:t xml:space="preserve"> January 2018</w:t>
            </w:r>
          </w:p>
          <w:p>
            <w:pPr>
              <w:pStyle w:val="TextBody"/>
              <w:rPr/>
            </w:pPr>
            <w:r>
              <w:rPr>
                <w:rFonts w:cs="Tahoma" w:ascii="Century Schoolbook L" w:hAnsi="Century Schoolbook L"/>
                <w:b/>
                <w:bCs/>
              </w:rPr>
              <w:t xml:space="preserve">Item 3 - </w:t>
            </w:r>
            <w:r>
              <w:rPr>
                <w:rFonts w:cs="Tahoma" w:ascii="Century Schoolbook L" w:hAnsi="Century Schoolbook L"/>
              </w:rPr>
              <w:t>Awaiting clarification from the Community Centre via Chris Heaton-Armstrong as to the completeness of the maintenance of the defibrillator.</w:t>
            </w:r>
          </w:p>
          <w:p>
            <w:pPr>
              <w:pStyle w:val="Normal"/>
              <w:rPr/>
            </w:pPr>
            <w:r>
              <w:rPr>
                <w:rFonts w:cs="Tahoma" w:ascii="Century Schoolbook L" w:hAnsi="Century Schoolbook L"/>
              </w:rPr>
              <w:t>Cameron Kemp to follow up to determine if there are any outstanding issues regarding the Millenium Garden.</w:t>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t>There was general discussion about potholes and Cllr. Emma Knox agreed to contact Highland Council regarding the severe potholes and edge damage on the Inchmore to Newtonhill road where there is ongoing heavy timber haulage.</w:t>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b/>
              </w:rPr>
              <w:t xml:space="preserve">Item 7 - </w:t>
            </w:r>
            <w:r>
              <w:rPr>
                <w:rFonts w:cs="Tahoma" w:ascii="Century Schoolbook L" w:hAnsi="Century Schoolbook L"/>
              </w:rPr>
              <w:t>Cameron Kemp emailed Mary Andrews to confirm that the Community Council and the Community Trust would share items of mutual importance by email rather than attend each other’s meetings on a regular basis.</w:t>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b/>
              </w:rPr>
              <w:t>Item 11 -</w:t>
            </w:r>
            <w:r>
              <w:rPr>
                <w:rFonts w:cs="Tahoma" w:ascii="Century Schoolbook L" w:hAnsi="Century Schoolbook L"/>
              </w:rPr>
              <w:t>Cameron Kemp emailed John MacMillan of Highland Arena/Velodrome to register the Community Council’s strong support for this project.</w:t>
            </w:r>
          </w:p>
          <w:p>
            <w:pPr>
              <w:pStyle w:val="Normal"/>
              <w:rPr>
                <w:rFonts w:ascii="Century Schoolbook L" w:hAnsi="Century Schoolbook L" w:cs="Tahoma"/>
              </w:rPr>
            </w:pPr>
            <w:r>
              <w:rPr>
                <w:rFonts w:cs="Tahoma" w:ascii="Century Schoolbook L" w:hAnsi="Century Schoolbook L"/>
              </w:rPr>
            </w:r>
          </w:p>
        </w:tc>
        <w:tc>
          <w:tcPr>
            <w:tcW w:w="981" w:type="dxa"/>
            <w:tcBorders>
              <w:top w:val="nil"/>
            </w:tcBorders>
            <w:shd w:color="auto" w:fill="auto" w:val="clear"/>
            <w:tcMar>
              <w:left w:w="-5" w:type="dxa"/>
            </w:tcMar>
          </w:tcPr>
          <w:p>
            <w:pPr>
              <w:pStyle w:val="Normal"/>
              <w:rPr>
                <w:rFonts w:ascii="Century Schoolbook L" w:hAnsi="Century Schoolbook L"/>
                <w:szCs w:val="21"/>
              </w:rPr>
            </w:pPr>
            <w:r>
              <w:rPr>
                <w:rFonts w:ascii="Century Schoolbook L" w:hAnsi="Century Schoolbook L"/>
                <w:szCs w:val="21"/>
              </w:rPr>
            </w:r>
          </w:p>
          <w:p>
            <w:pPr>
              <w:pStyle w:val="Normal"/>
              <w:rPr>
                <w:rFonts w:ascii="Century Schoolbook L" w:hAnsi="Century Schoolbook L"/>
                <w:szCs w:val="21"/>
              </w:rPr>
            </w:pPr>
            <w:r>
              <w:rPr>
                <w:rFonts w:ascii="Century Schoolbook L" w:hAnsi="Century Schoolbook L"/>
                <w:szCs w:val="21"/>
              </w:rPr>
            </w:r>
          </w:p>
          <w:p>
            <w:pPr>
              <w:pStyle w:val="Normal"/>
              <w:rPr/>
            </w:pPr>
            <w:r>
              <w:rPr>
                <w:rFonts w:ascii="Century Schoolbook L" w:hAnsi="Century Schoolbook L"/>
                <w:szCs w:val="21"/>
              </w:rPr>
              <w:t>C H-A</w:t>
            </w:r>
          </w:p>
          <w:p>
            <w:pPr>
              <w:pStyle w:val="Normal"/>
              <w:rPr>
                <w:rFonts w:ascii="Century Schoolbook L" w:hAnsi="Century Schoolbook L"/>
                <w:szCs w:val="21"/>
              </w:rPr>
            </w:pPr>
            <w:r>
              <w:rPr>
                <w:rFonts w:ascii="Century Schoolbook L" w:hAnsi="Century Schoolbook L"/>
                <w:szCs w:val="21"/>
              </w:rPr>
            </w:r>
          </w:p>
          <w:p>
            <w:pPr>
              <w:pStyle w:val="Normal"/>
              <w:rPr>
                <w:rFonts w:ascii="Century Schoolbook L" w:hAnsi="Century Schoolbook L"/>
                <w:szCs w:val="21"/>
              </w:rPr>
            </w:pPr>
            <w:r>
              <w:rPr>
                <w:rFonts w:ascii="Century Schoolbook L" w:hAnsi="Century Schoolbook L"/>
                <w:szCs w:val="21"/>
              </w:rPr>
            </w:r>
          </w:p>
          <w:p>
            <w:pPr>
              <w:pStyle w:val="Normal"/>
              <w:rPr>
                <w:rFonts w:ascii="Century Schoolbook L" w:hAnsi="Century Schoolbook L"/>
                <w:szCs w:val="21"/>
              </w:rPr>
            </w:pPr>
            <w:r>
              <w:rPr>
                <w:rFonts w:ascii="Century Schoolbook L" w:hAnsi="Century Schoolbook L"/>
                <w:szCs w:val="21"/>
              </w:rPr>
              <w:t>CK</w:t>
            </w:r>
          </w:p>
          <w:p>
            <w:pPr>
              <w:pStyle w:val="Normal"/>
              <w:rPr>
                <w:rFonts w:ascii="Century Schoolbook L" w:hAnsi="Century Schoolbook L"/>
                <w:szCs w:val="21"/>
              </w:rPr>
            </w:pPr>
            <w:r>
              <w:rPr>
                <w:rFonts w:ascii="Century Schoolbook L" w:hAnsi="Century Schoolbook L"/>
                <w:szCs w:val="21"/>
              </w:rPr>
            </w:r>
          </w:p>
          <w:p>
            <w:pPr>
              <w:pStyle w:val="Normal"/>
              <w:rPr>
                <w:rFonts w:ascii="Century Schoolbook L" w:hAnsi="Century Schoolbook L"/>
                <w:szCs w:val="21"/>
              </w:rPr>
            </w:pPr>
            <w:r>
              <w:rPr>
                <w:rFonts w:ascii="Century Schoolbook L" w:hAnsi="Century Schoolbook L"/>
                <w:szCs w:val="21"/>
              </w:rPr>
            </w:r>
          </w:p>
          <w:p>
            <w:pPr>
              <w:pStyle w:val="Normal"/>
              <w:rPr/>
            </w:pPr>
            <w:r>
              <w:rPr>
                <w:rFonts w:ascii="Century Schoolbook L" w:hAnsi="Century Schoolbook L"/>
                <w:szCs w:val="21"/>
              </w:rPr>
              <w:t>Cllr. EK</w:t>
            </w:r>
          </w:p>
        </w:tc>
      </w:tr>
      <w:tr>
        <w:trPr>
          <w:trHeight w:val="2684" w:hRule="atLeast"/>
        </w:trPr>
        <w:tc>
          <w:tcPr>
            <w:tcW w:w="8986" w:type="dxa"/>
            <w:tcBorders>
              <w:top w:val="nil"/>
            </w:tcBorders>
            <w:shd w:color="auto" w:fill="auto" w:val="clear"/>
            <w:tcMar>
              <w:left w:w="-5" w:type="dxa"/>
            </w:tcMar>
          </w:tcPr>
          <w:p>
            <w:pPr>
              <w:pStyle w:val="Normal"/>
              <w:rPr/>
            </w:pPr>
            <w:r>
              <w:rPr>
                <w:rFonts w:ascii="Century Schoolbook L" w:hAnsi="Century Schoolbook L"/>
                <w:b/>
                <w:bCs/>
              </w:rPr>
              <w:t>4.  Police Report</w:t>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t>P.C. Dave Elliot was in attendance.  The police report had been circulated.  PC Elliot added that the police control room had now moved and that this was now operating smoothly with the assistance of improved technology to assist with locating incidents.  Following an incident with a missing person a horse blanket had been recovered and the owner was now being sought.</w:t>
            </w:r>
          </w:p>
          <w:p>
            <w:pPr>
              <w:pStyle w:val="Normal"/>
              <w:rPr/>
            </w:pPr>
            <w:r>
              <w:rPr/>
            </w:r>
          </w:p>
          <w:p>
            <w:pPr>
              <w:pStyle w:val="Normal"/>
              <w:rPr>
                <w:rFonts w:ascii="Century Schoolbook" w:hAnsi="Century Schoolbook"/>
              </w:rPr>
            </w:pPr>
            <w:r>
              <w:rPr>
                <w:rFonts w:ascii="Century Schoolbook" w:hAnsi="Century Schoolbook"/>
              </w:rPr>
              <w:t>Ally MacNeil raised the issue of an incident of fly tipping of used tyres on the Inchmore – Newtonhill road.  This had been reported to police and the tyres have been removed.</w:t>
            </w:r>
          </w:p>
        </w:tc>
        <w:tc>
          <w:tcPr>
            <w:tcW w:w="981" w:type="dxa"/>
            <w:tcBorders>
              <w:top w:val="nil"/>
            </w:tcBorders>
            <w:shd w:color="auto" w:fill="auto" w:val="clear"/>
            <w:tcMar>
              <w:left w:w="-5" w:type="dxa"/>
            </w:tcMar>
          </w:tcPr>
          <w:p>
            <w:pPr>
              <w:pStyle w:val="Normal"/>
              <w:rPr>
                <w:rFonts w:ascii="Century Schoolbook L" w:hAnsi="Century Schoolbook L"/>
                <w:shd w:fill="FFFFFF" w:val="clear"/>
              </w:rPr>
            </w:pPr>
            <w:r>
              <w:rPr>
                <w:rFonts w:ascii="Century Schoolbook L" w:hAnsi="Century Schoolbook L"/>
                <w:shd w:fill="FFFFFF" w:val="clear"/>
              </w:rPr>
            </w:r>
          </w:p>
        </w:tc>
      </w:tr>
      <w:tr>
        <w:trPr/>
        <w:tc>
          <w:tcPr>
            <w:tcW w:w="8986" w:type="dxa"/>
            <w:tcBorders>
              <w:top w:val="nil"/>
            </w:tcBorders>
            <w:shd w:color="auto" w:fill="auto" w:val="clear"/>
            <w:tcMar>
              <w:left w:w="-5" w:type="dxa"/>
            </w:tcMar>
          </w:tcPr>
          <w:p>
            <w:pPr>
              <w:pStyle w:val="Normal"/>
              <w:rPr/>
            </w:pPr>
            <w:r>
              <w:rPr>
                <w:rFonts w:eastAsia="Times New Roman" w:cs="Arial" w:ascii="Century Schoolbook L" w:hAnsi="Century Schoolbook L"/>
                <w:b/>
                <w:bCs/>
                <w:color w:val="222222"/>
                <w:lang w:val="en" w:eastAsia="en-GB"/>
              </w:rPr>
              <w:t>5. Planning Issues</w:t>
            </w:r>
          </w:p>
          <w:p>
            <w:pPr>
              <w:pStyle w:val="Normal"/>
              <w:rPr>
                <w:rFonts w:ascii="Century Schoolbook L" w:hAnsi="Century Schoolbook L" w:eastAsia="Times New Roman" w:cs="Arial"/>
                <w:b/>
                <w:b/>
                <w:bCs/>
                <w:color w:val="222222"/>
                <w:lang w:val="en" w:eastAsia="en-GB"/>
              </w:rPr>
            </w:pPr>
            <w:r>
              <w:rPr>
                <w:rFonts w:eastAsia="Times New Roman" w:cs="Arial" w:ascii="Century Schoolbook L" w:hAnsi="Century Schoolbook L"/>
                <w:b/>
                <w:bCs/>
                <w:color w:val="222222"/>
                <w:lang w:val="en" w:eastAsia="en-GB"/>
              </w:rPr>
            </w:r>
          </w:p>
          <w:p>
            <w:pPr>
              <w:pStyle w:val="Normal"/>
              <w:rPr>
                <w:rFonts w:ascii="Century Schoolbook L" w:hAnsi="Century Schoolbook L" w:eastAsia="Times New Roman" w:cs="Arial"/>
                <w:color w:val="222222"/>
                <w:shd w:fill="FFFFFF" w:val="clear"/>
                <w:lang w:val="en" w:eastAsia="en-GB"/>
              </w:rPr>
            </w:pPr>
            <w:r>
              <w:rPr>
                <w:rFonts w:eastAsia="Times New Roman" w:cs="Arial" w:ascii="Century Schoolbook L" w:hAnsi="Century Schoolbook L"/>
                <w:color w:val="222222"/>
                <w:shd w:fill="FFFFFF" w:val="clear"/>
                <w:lang w:val="en" w:eastAsia="en-GB"/>
              </w:rPr>
              <w:t>A site meeting had been held between Highland Council Planning Officials and Community Council representatives regarding site reference 15/0475/MSC Erection of Managers House at Lentran.  The Planning Officials gained a clearer understanding of the works that had been undertaken outwith the original planning permission and undertook to take further action to rectify the breach.  A Planning Enforcement officer has been appointed to the case.</w:t>
            </w:r>
          </w:p>
        </w:tc>
        <w:tc>
          <w:tcPr>
            <w:tcW w:w="981" w:type="dxa"/>
            <w:tcBorders>
              <w:top w:val="nil"/>
            </w:tcBorders>
            <w:shd w:color="auto" w:fill="auto" w:val="clear"/>
            <w:tcMar>
              <w:left w:w="-5" w:type="dxa"/>
            </w:tcMar>
          </w:tcPr>
          <w:p>
            <w:pPr>
              <w:pStyle w:val="Normal"/>
              <w:rPr>
                <w:rFonts w:ascii="Century Schoolbook L" w:hAnsi="Century Schoolbook L"/>
                <w:shd w:fill="FFFFFF" w:val="clear"/>
              </w:rPr>
            </w:pPr>
            <w:r>
              <w:rPr>
                <w:rFonts w:ascii="Century Schoolbook L" w:hAnsi="Century Schoolbook L"/>
                <w:shd w:fill="FFFFFF" w:val="clear"/>
              </w:rPr>
            </w:r>
          </w:p>
          <w:p>
            <w:pPr>
              <w:pStyle w:val="Normal"/>
              <w:rPr>
                <w:rFonts w:ascii="Century Schoolbook L" w:hAnsi="Century Schoolbook L"/>
                <w:shd w:fill="FFFFFF" w:val="clear"/>
              </w:rPr>
            </w:pPr>
            <w:r>
              <w:rPr>
                <w:rFonts w:ascii="Century Schoolbook L" w:hAnsi="Century Schoolbook L"/>
                <w:shd w:fill="FFFFFF" w:val="clear"/>
              </w:rPr>
            </w:r>
          </w:p>
          <w:p>
            <w:pPr>
              <w:pStyle w:val="Normal"/>
              <w:rPr>
                <w:rFonts w:ascii="Century Schoolbook L" w:hAnsi="Century Schoolbook L"/>
                <w:shd w:fill="FFFFFF" w:val="clear"/>
              </w:rPr>
            </w:pPr>
            <w:r>
              <w:rPr>
                <w:rFonts w:ascii="Century Schoolbook L" w:hAnsi="Century Schoolbook L"/>
                <w:shd w:fill="FFFFFF" w:val="clear"/>
              </w:rPr>
            </w:r>
          </w:p>
          <w:p>
            <w:pPr>
              <w:pStyle w:val="Normal"/>
              <w:rPr>
                <w:rFonts w:ascii="Century Schoolbook L" w:hAnsi="Century Schoolbook L"/>
                <w:shd w:fill="FFFFFF" w:val="clear"/>
              </w:rPr>
            </w:pPr>
            <w:r>
              <w:rPr>
                <w:rFonts w:ascii="Century Schoolbook L" w:hAnsi="Century Schoolbook L"/>
                <w:shd w:fill="FFFFFF" w:val="clear"/>
              </w:rPr>
            </w:r>
          </w:p>
          <w:p>
            <w:pPr>
              <w:pStyle w:val="Normal"/>
              <w:rPr>
                <w:rFonts w:ascii="Century Schoolbook L" w:hAnsi="Century Schoolbook L"/>
                <w:shd w:fill="FFFFFF" w:val="clear"/>
              </w:rPr>
            </w:pPr>
            <w:r>
              <w:rPr>
                <w:rFonts w:ascii="Century Schoolbook L" w:hAnsi="Century Schoolbook L"/>
                <w:shd w:fill="FFFFFF" w:val="clear"/>
              </w:rPr>
            </w:r>
          </w:p>
          <w:p>
            <w:pPr>
              <w:pStyle w:val="Normal"/>
              <w:rPr>
                <w:rFonts w:ascii="Century Schoolbook L" w:hAnsi="Century Schoolbook L"/>
                <w:shd w:fill="FFFFFF" w:val="clear"/>
              </w:rPr>
            </w:pPr>
            <w:r>
              <w:rPr>
                <w:rFonts w:ascii="Century Schoolbook L" w:hAnsi="Century Schoolbook L"/>
                <w:shd w:fill="FFFFFF" w:val="clear"/>
              </w:rPr>
            </w:r>
          </w:p>
          <w:p>
            <w:pPr>
              <w:pStyle w:val="Normal"/>
              <w:rPr>
                <w:rFonts w:ascii="Century Schoolbook L" w:hAnsi="Century Schoolbook L"/>
                <w:shd w:fill="FFFFFF" w:val="clear"/>
              </w:rPr>
            </w:pPr>
            <w:r>
              <w:rPr>
                <w:rFonts w:ascii="Century Schoolbook L" w:hAnsi="Century Schoolbook L"/>
                <w:shd w:fill="FFFFFF" w:val="clear"/>
              </w:rPr>
            </w:r>
          </w:p>
          <w:p>
            <w:pPr>
              <w:pStyle w:val="Normal"/>
              <w:rPr>
                <w:rFonts w:ascii="Century Schoolbook L" w:hAnsi="Century Schoolbook L"/>
                <w:shd w:fill="FFFFFF" w:val="clear"/>
              </w:rPr>
            </w:pPr>
            <w:r>
              <w:rPr>
                <w:rFonts w:ascii="Century Schoolbook L" w:hAnsi="Century Schoolbook L"/>
                <w:shd w:fill="FFFFFF" w:val="clear"/>
              </w:rPr>
            </w:r>
          </w:p>
        </w:tc>
      </w:tr>
      <w:tr>
        <w:trPr/>
        <w:tc>
          <w:tcPr>
            <w:tcW w:w="8986" w:type="dxa"/>
            <w:tcBorders>
              <w:top w:val="nil"/>
            </w:tcBorders>
            <w:shd w:color="auto" w:fill="auto" w:val="clear"/>
            <w:tcMar>
              <w:left w:w="-5" w:type="dxa"/>
            </w:tcMar>
          </w:tcPr>
          <w:p>
            <w:pPr>
              <w:pStyle w:val="Normal"/>
              <w:rPr/>
            </w:pPr>
            <w:r>
              <w:rPr>
                <w:rFonts w:eastAsia="Times New Roman" w:cs="Arial" w:ascii="Century Schoolbook L" w:hAnsi="Century Schoolbook L"/>
                <w:b/>
                <w:bCs/>
                <w:color w:val="222222"/>
                <w:lang w:val="en" w:eastAsia="en-GB"/>
              </w:rPr>
              <w:t>6.  Kirkhill Shop Report</w:t>
            </w:r>
          </w:p>
          <w:p>
            <w:pPr>
              <w:pStyle w:val="Normal"/>
              <w:rPr>
                <w:rFonts w:ascii="Century Schoolbook L" w:hAnsi="Century Schoolbook L" w:eastAsia="Times New Roman" w:cs="Arial"/>
                <w:b/>
                <w:b/>
                <w:bCs/>
                <w:color w:val="222222"/>
                <w:lang w:val="en" w:eastAsia="en-GB"/>
              </w:rPr>
            </w:pPr>
            <w:r>
              <w:rPr>
                <w:rFonts w:eastAsia="Times New Roman" w:cs="Arial" w:ascii="Century Schoolbook L" w:hAnsi="Century Schoolbook L"/>
                <w:b/>
                <w:bCs/>
                <w:color w:val="222222"/>
                <w:lang w:val="en" w:eastAsia="en-GB"/>
              </w:rPr>
            </w:r>
          </w:p>
          <w:p>
            <w:pPr>
              <w:pStyle w:val="Normal"/>
              <w:rPr/>
            </w:pPr>
            <w:r>
              <w:rPr>
                <w:rFonts w:eastAsia="Times New Roman" w:cs="Arial" w:ascii="Century Schoolbook L" w:hAnsi="Century Schoolbook L"/>
                <w:color w:val="222222"/>
                <w:lang w:val="en" w:eastAsia="en-GB"/>
              </w:rPr>
              <w:t>The recently circulated report on the investigation into a site for a village shop was noted.</w:t>
            </w:r>
          </w:p>
          <w:p>
            <w:pPr>
              <w:pStyle w:val="Normal"/>
              <w:rPr>
                <w:rFonts w:ascii="Century Schoolbook L" w:hAnsi="Century Schoolbook L" w:eastAsia="Times New Roman" w:cs="Arial"/>
                <w:color w:val="222222"/>
                <w:lang w:val="en" w:eastAsia="en-GB"/>
              </w:rPr>
            </w:pPr>
            <w:r>
              <w:rPr>
                <w:rFonts w:eastAsia="Times New Roman" w:cs="Arial" w:ascii="Century Schoolbook L" w:hAnsi="Century Schoolbook L"/>
                <w:color w:val="222222"/>
                <w:lang w:val="en" w:eastAsia="en-GB"/>
              </w:rPr>
            </w:r>
          </w:p>
        </w:tc>
        <w:tc>
          <w:tcPr>
            <w:tcW w:w="981" w:type="dxa"/>
            <w:tcBorders>
              <w:top w:val="nil"/>
            </w:tcBorders>
            <w:shd w:color="auto" w:fill="auto" w:val="clear"/>
            <w:tcMar>
              <w:left w:w="-5" w:type="dxa"/>
            </w:tcMar>
          </w:tcPr>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tc>
      </w:tr>
      <w:tr>
        <w:trPr/>
        <w:tc>
          <w:tcPr>
            <w:tcW w:w="8986" w:type="dxa"/>
            <w:tcBorders>
              <w:top w:val="nil"/>
            </w:tcBorders>
            <w:shd w:color="auto" w:fill="auto" w:val="clear"/>
            <w:tcMar>
              <w:left w:w="-5" w:type="dxa"/>
            </w:tcMar>
          </w:tcPr>
          <w:p>
            <w:pPr>
              <w:pStyle w:val="Normal"/>
              <w:rPr/>
            </w:pPr>
            <w:r>
              <w:rPr>
                <w:rFonts w:eastAsia="Times New Roman" w:cs="Arial" w:ascii="Century Schoolbook L" w:hAnsi="Century Schoolbook L"/>
                <w:b/>
                <w:bCs/>
                <w:color w:val="222222"/>
                <w:lang w:val="en" w:eastAsia="en-GB"/>
              </w:rPr>
              <w:t>7. Website</w:t>
            </w:r>
          </w:p>
          <w:p>
            <w:pPr>
              <w:pStyle w:val="Normal"/>
              <w:rPr>
                <w:rFonts w:ascii="Century Schoolbook L" w:hAnsi="Century Schoolbook L" w:eastAsia="Times New Roman" w:cs="Tahoma"/>
                <w:color w:val="222222"/>
                <w:shd w:fill="FFFFFF" w:val="clear"/>
                <w:lang w:val="en" w:eastAsia="en-GB"/>
              </w:rPr>
            </w:pPr>
            <w:r>
              <w:rPr>
                <w:rFonts w:eastAsia="Times New Roman" w:cs="Tahoma" w:ascii="Century Schoolbook L" w:hAnsi="Century Schoolbook L"/>
                <w:color w:val="222222"/>
                <w:shd w:fill="FFFFFF" w:val="clear"/>
                <w:lang w:val="en" w:eastAsia="en-GB"/>
              </w:rPr>
            </w:r>
          </w:p>
          <w:p>
            <w:pPr>
              <w:pStyle w:val="Normal"/>
              <w:rPr>
                <w:rFonts w:ascii="Century Schoolbook L" w:hAnsi="Century Schoolbook L" w:eastAsia="Times New Roman" w:cs="Tahoma"/>
                <w:color w:val="222222"/>
                <w:shd w:fill="FFFFFF" w:val="clear"/>
                <w:lang w:val="en" w:eastAsia="en-GB"/>
              </w:rPr>
            </w:pPr>
            <w:r>
              <w:rPr>
                <w:rFonts w:eastAsia="Times New Roman" w:cs="Tahoma" w:ascii="Century Schoolbook L" w:hAnsi="Century Schoolbook L"/>
                <w:color w:val="222222"/>
                <w:shd w:fill="FFFFFF" w:val="clear"/>
                <w:lang w:val="en" w:eastAsia="en-GB"/>
              </w:rPr>
              <w:t>Cameron Kemp undertook to pursue the removal of out of date contact information on the former website.</w:t>
            </w:r>
          </w:p>
        </w:tc>
        <w:tc>
          <w:tcPr>
            <w:tcW w:w="981" w:type="dxa"/>
            <w:tcBorders>
              <w:top w:val="nil"/>
            </w:tcBorders>
            <w:shd w:color="auto" w:fill="auto" w:val="clear"/>
            <w:tcMar>
              <w:left w:w="-5" w:type="dxa"/>
            </w:tcMar>
          </w:tcPr>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pPr>
            <w:r>
              <w:rPr>
                <w:rFonts w:ascii="Century Schoolbook L" w:hAnsi="Century Schoolbook L"/>
              </w:rPr>
              <w:t>CK</w:t>
            </w:r>
          </w:p>
          <w:p>
            <w:pPr>
              <w:pStyle w:val="Normal"/>
              <w:rPr>
                <w:rFonts w:ascii="Century Schoolbook L" w:hAnsi="Century Schoolbook L"/>
              </w:rPr>
            </w:pPr>
            <w:r>
              <w:rPr>
                <w:rFonts w:ascii="Century Schoolbook L" w:hAnsi="Century Schoolbook L"/>
              </w:rPr>
            </w:r>
          </w:p>
        </w:tc>
      </w:tr>
      <w:tr>
        <w:trPr/>
        <w:tc>
          <w:tcPr>
            <w:tcW w:w="8986" w:type="dxa"/>
            <w:tcBorders>
              <w:top w:val="nil"/>
            </w:tcBorders>
            <w:shd w:color="auto" w:fill="auto" w:val="clear"/>
            <w:tcMar>
              <w:left w:w="-5" w:type="dxa"/>
            </w:tcMar>
          </w:tcPr>
          <w:p>
            <w:pPr>
              <w:pStyle w:val="Normal"/>
              <w:rPr>
                <w:rFonts w:ascii="Century Schoolbook L" w:hAnsi="Century Schoolbook L"/>
                <w:b/>
                <w:b/>
                <w:bCs/>
              </w:rPr>
            </w:pPr>
            <w:r>
              <w:rPr>
                <w:rFonts w:ascii="Century Schoolbook L" w:hAnsi="Century Schoolbook L"/>
                <w:b/>
                <w:bCs/>
              </w:rPr>
              <w:t>8.  Scottish Fire and Rescue Community Asset Register</w:t>
            </w:r>
          </w:p>
          <w:p>
            <w:pPr>
              <w:pStyle w:val="Normal"/>
              <w:rPr/>
            </w:pPr>
            <w:r>
              <w:rPr/>
            </w:r>
          </w:p>
          <w:p>
            <w:pPr>
              <w:pStyle w:val="Normal"/>
              <w:rPr/>
            </w:pPr>
            <w:r>
              <w:rPr/>
              <w:t>Chris Heaton Armstrong wished to have recorded that Highland 4x4 Response is on this register.</w:t>
            </w:r>
            <w:r>
              <w:rPr>
                <w:rFonts w:ascii="Century Schoolbook L" w:hAnsi="Century Schoolbook L"/>
              </w:rPr>
              <w:t xml:space="preserve"> </w:t>
            </w:r>
          </w:p>
          <w:p>
            <w:pPr>
              <w:pStyle w:val="ListParagraph"/>
              <w:suppressAutoHyphens w:val="false"/>
              <w:spacing w:lineRule="auto" w:line="276"/>
              <w:ind w:left="0" w:hanging="0"/>
              <w:rPr>
                <w:rFonts w:ascii="Century Schoolbook L" w:hAnsi="Century Schoolbook L"/>
              </w:rPr>
            </w:pPr>
            <w:r>
              <w:rPr>
                <w:rFonts w:ascii="Century Schoolbook L" w:hAnsi="Century Schoolbook L"/>
              </w:rPr>
            </w:r>
          </w:p>
        </w:tc>
        <w:tc>
          <w:tcPr>
            <w:tcW w:w="981" w:type="dxa"/>
            <w:tcBorders>
              <w:top w:val="nil"/>
            </w:tcBorders>
            <w:shd w:color="auto" w:fill="auto" w:val="clear"/>
            <w:tcMar>
              <w:left w:w="-5" w:type="dxa"/>
            </w:tcMar>
          </w:tcPr>
          <w:p>
            <w:pPr>
              <w:pStyle w:val="Normal"/>
              <w:rPr>
                <w:rFonts w:ascii="Century Schoolbook L" w:hAnsi="Century Schoolbook L"/>
              </w:rPr>
            </w:pPr>
            <w:r>
              <w:rPr>
                <w:rFonts w:ascii="Century Schoolbook L" w:hAnsi="Century Schoolbook L"/>
              </w:rPr>
            </w:r>
          </w:p>
        </w:tc>
      </w:tr>
      <w:tr>
        <w:trPr/>
        <w:tc>
          <w:tcPr>
            <w:tcW w:w="8986" w:type="dxa"/>
            <w:tcBorders>
              <w:top w:val="nil"/>
            </w:tcBorders>
            <w:shd w:color="auto" w:fill="auto" w:val="clear"/>
            <w:tcMar>
              <w:left w:w="-5" w:type="dxa"/>
            </w:tcMar>
          </w:tcPr>
          <w:p>
            <w:pPr>
              <w:pStyle w:val="ListParagraph"/>
              <w:suppressAutoHyphens w:val="false"/>
              <w:spacing w:lineRule="auto" w:line="276"/>
              <w:ind w:left="0" w:hanging="0"/>
              <w:rPr/>
            </w:pPr>
            <w:r>
              <w:rPr>
                <w:rFonts w:ascii="Century Schoolbook L" w:hAnsi="Century Schoolbook L"/>
                <w:b/>
                <w:bCs/>
              </w:rPr>
              <w:t>9. Electoral Reform Scotland Public Consultation</w:t>
            </w:r>
          </w:p>
          <w:p>
            <w:pPr>
              <w:pStyle w:val="ListParagraph"/>
              <w:suppressAutoHyphens w:val="false"/>
              <w:spacing w:lineRule="auto" w:line="276"/>
              <w:ind w:left="0" w:hanging="0"/>
              <w:rPr/>
            </w:pPr>
            <w:r>
              <w:rPr/>
            </w:r>
          </w:p>
          <w:p>
            <w:pPr>
              <w:pStyle w:val="ListParagraph"/>
              <w:suppressAutoHyphens w:val="false"/>
              <w:spacing w:lineRule="auto" w:line="276"/>
              <w:ind w:left="0" w:hanging="0"/>
              <w:rPr/>
            </w:pPr>
            <w:r>
              <w:rPr/>
              <w:t>This consultation was noted.</w:t>
            </w:r>
          </w:p>
          <w:p>
            <w:pPr>
              <w:pStyle w:val="ListParagraph"/>
              <w:suppressAutoHyphens w:val="false"/>
              <w:spacing w:lineRule="auto" w:line="276"/>
              <w:ind w:left="0" w:hanging="0"/>
              <w:rPr/>
            </w:pPr>
            <w:r>
              <w:rPr/>
            </w:r>
          </w:p>
        </w:tc>
        <w:tc>
          <w:tcPr>
            <w:tcW w:w="981" w:type="dxa"/>
            <w:tcBorders>
              <w:top w:val="nil"/>
            </w:tcBorders>
            <w:shd w:color="auto" w:fill="auto" w:val="clear"/>
            <w:tcMar>
              <w:left w:w="-5" w:type="dxa"/>
            </w:tcMar>
          </w:tcPr>
          <w:p>
            <w:pPr>
              <w:pStyle w:val="Normal"/>
              <w:rPr>
                <w:rFonts w:ascii="Century Schoolbook L" w:hAnsi="Century Schoolbook L"/>
              </w:rPr>
            </w:pPr>
            <w:r>
              <w:rPr>
                <w:rFonts w:ascii="Century Schoolbook L" w:hAnsi="Century Schoolbook L"/>
              </w:rPr>
            </w:r>
          </w:p>
        </w:tc>
      </w:tr>
      <w:tr>
        <w:trPr/>
        <w:tc>
          <w:tcPr>
            <w:tcW w:w="8986" w:type="dxa"/>
            <w:tcBorders>
              <w:top w:val="nil"/>
            </w:tcBorders>
            <w:shd w:color="auto" w:fill="auto" w:val="clear"/>
            <w:tcMar>
              <w:left w:w="-5" w:type="dxa"/>
            </w:tcMar>
          </w:tcPr>
          <w:p>
            <w:pPr>
              <w:pStyle w:val="ListParagraph"/>
              <w:suppressAutoHyphens w:val="false"/>
              <w:spacing w:lineRule="auto" w:line="276"/>
              <w:ind w:left="0" w:hanging="0"/>
              <w:rPr>
                <w:rFonts w:ascii="Century Schoolbook L" w:hAnsi="Century Schoolbook L"/>
                <w:b/>
                <w:b/>
                <w:bCs/>
              </w:rPr>
            </w:pPr>
            <w:r>
              <w:rPr>
                <w:rFonts w:ascii="Century Schoolbook L" w:hAnsi="Century Schoolbook L"/>
                <w:b/>
                <w:bCs/>
              </w:rPr>
              <w:t>10.  Planning Consultations</w:t>
            </w:r>
          </w:p>
          <w:p>
            <w:pPr>
              <w:pStyle w:val="ListParagraph"/>
              <w:suppressAutoHyphens w:val="false"/>
              <w:spacing w:lineRule="auto" w:line="276"/>
              <w:ind w:left="0" w:hanging="0"/>
              <w:rPr/>
            </w:pPr>
            <w:r>
              <w:rPr/>
            </w:r>
          </w:p>
          <w:p>
            <w:pPr>
              <w:pStyle w:val="ListParagraph"/>
              <w:suppressAutoHyphens w:val="false"/>
              <w:spacing w:lineRule="auto" w:line="276"/>
              <w:ind w:left="0" w:hanging="0"/>
              <w:rPr/>
            </w:pPr>
            <w:r>
              <w:rPr/>
              <w:t xml:space="preserve"> </w:t>
            </w:r>
            <w:r>
              <w:rPr/>
              <w:t>The consultations on developments at East Inverness and Developer Contributions were noted.</w:t>
            </w:r>
          </w:p>
          <w:p>
            <w:pPr>
              <w:pStyle w:val="ListParagraph"/>
              <w:suppressAutoHyphens w:val="false"/>
              <w:spacing w:lineRule="auto" w:line="276"/>
              <w:ind w:left="0" w:hanging="0"/>
              <w:rPr>
                <w:rFonts w:ascii="Century Schoolbook L" w:hAnsi="Century Schoolbook L"/>
              </w:rPr>
            </w:pPr>
            <w:r>
              <w:rPr>
                <w:rFonts w:ascii="Century Schoolbook L" w:hAnsi="Century Schoolbook L"/>
              </w:rPr>
            </w:r>
          </w:p>
        </w:tc>
        <w:tc>
          <w:tcPr>
            <w:tcW w:w="981" w:type="dxa"/>
            <w:tcBorders>
              <w:top w:val="nil"/>
            </w:tcBorders>
            <w:shd w:color="auto" w:fill="auto" w:val="clear"/>
            <w:tcMar>
              <w:left w:w="-5" w:type="dxa"/>
            </w:tcMar>
          </w:tcPr>
          <w:p>
            <w:pPr>
              <w:pStyle w:val="Normal"/>
              <w:rPr>
                <w:rFonts w:ascii="Century Schoolbook L" w:hAnsi="Century Schoolbook L"/>
              </w:rPr>
            </w:pPr>
            <w:r>
              <w:rPr>
                <w:rFonts w:ascii="Century Schoolbook L" w:hAnsi="Century Schoolbook L"/>
              </w:rPr>
            </w:r>
          </w:p>
        </w:tc>
      </w:tr>
      <w:tr>
        <w:trPr/>
        <w:tc>
          <w:tcPr>
            <w:tcW w:w="8986" w:type="dxa"/>
            <w:tcBorders>
              <w:top w:val="nil"/>
            </w:tcBorders>
            <w:shd w:color="auto" w:fill="auto" w:val="clear"/>
            <w:tcMar>
              <w:left w:w="-5" w:type="dxa"/>
            </w:tcMar>
          </w:tcPr>
          <w:p>
            <w:pPr>
              <w:pStyle w:val="ListParagraph"/>
              <w:suppressAutoHyphens w:val="false"/>
              <w:spacing w:lineRule="auto" w:line="276"/>
              <w:ind w:left="0" w:hanging="0"/>
              <w:rPr/>
            </w:pPr>
            <w:r>
              <w:rPr>
                <w:rFonts w:ascii="Century Schoolbook L" w:hAnsi="Century Schoolbook L"/>
                <w:b/>
                <w:bCs/>
              </w:rPr>
              <w:t>11.  Any Other Business</w:t>
            </w:r>
          </w:p>
          <w:p>
            <w:pPr>
              <w:pStyle w:val="ListParagraph"/>
              <w:suppressAutoHyphens w:val="false"/>
              <w:spacing w:lineRule="auto" w:line="276"/>
              <w:ind w:left="0" w:hanging="0"/>
              <w:rPr>
                <w:rFonts w:ascii="Century Schoolbook L" w:hAnsi="Century Schoolbook L"/>
                <w:b/>
                <w:b/>
                <w:bCs/>
              </w:rPr>
            </w:pPr>
            <w:r>
              <w:rPr>
                <w:rFonts w:ascii="Century Schoolbook L" w:hAnsi="Century Schoolbook L"/>
                <w:b/>
                <w:bCs/>
              </w:rPr>
            </w:r>
          </w:p>
          <w:p>
            <w:pPr>
              <w:pStyle w:val="ListParagraph"/>
              <w:suppressAutoHyphens w:val="false"/>
              <w:spacing w:lineRule="auto" w:line="276"/>
              <w:ind w:left="0" w:hanging="0"/>
              <w:rPr>
                <w:rFonts w:ascii="Century Schoolbook L" w:hAnsi="Century Schoolbook L"/>
              </w:rPr>
            </w:pPr>
            <w:r>
              <w:rPr>
                <w:rFonts w:ascii="Century Schoolbook L" w:hAnsi="Century Schoolbook L"/>
              </w:rPr>
              <w:t xml:space="preserve">It was noted that due to a Highland Council saving, administrative funding for Community Councils was about to be halved. </w:t>
            </w:r>
          </w:p>
          <w:p>
            <w:pPr>
              <w:pStyle w:val="ListParagraph"/>
              <w:suppressAutoHyphens w:val="false"/>
              <w:spacing w:lineRule="auto" w:line="276"/>
              <w:ind w:left="0" w:hanging="0"/>
              <w:rPr>
                <w:rFonts w:ascii="Century Schoolbook L" w:hAnsi="Century Schoolbook L"/>
              </w:rPr>
            </w:pPr>
            <w:r>
              <w:rPr>
                <w:rFonts w:ascii="Century Schoolbook L" w:hAnsi="Century Schoolbook L"/>
              </w:rPr>
            </w:r>
          </w:p>
          <w:p>
            <w:pPr>
              <w:pStyle w:val="ListParagraph"/>
              <w:tabs>
                <w:tab w:val="left" w:pos="3207" w:leader="none"/>
              </w:tabs>
              <w:suppressAutoHyphens w:val="false"/>
              <w:spacing w:lineRule="auto" w:line="276"/>
              <w:ind w:left="0" w:hanging="0"/>
              <w:rPr>
                <w:rFonts w:ascii="Century Schoolbook L" w:hAnsi="Century Schoolbook L"/>
              </w:rPr>
            </w:pPr>
            <w:r>
              <w:rPr/>
              <w:tab/>
            </w:r>
          </w:p>
        </w:tc>
        <w:tc>
          <w:tcPr>
            <w:tcW w:w="981" w:type="dxa"/>
            <w:tcBorders>
              <w:top w:val="nil"/>
            </w:tcBorders>
            <w:shd w:color="auto" w:fill="auto" w:val="clear"/>
            <w:tcMar>
              <w:left w:w="-5" w:type="dxa"/>
            </w:tcMar>
          </w:tcPr>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tc>
      </w:tr>
      <w:tr>
        <w:trPr/>
        <w:tc>
          <w:tcPr>
            <w:tcW w:w="8986" w:type="dxa"/>
            <w:tcBorders>
              <w:top w:val="nil"/>
            </w:tcBorders>
            <w:shd w:color="auto" w:fill="auto" w:val="clear"/>
            <w:tcMar>
              <w:left w:w="-5" w:type="dxa"/>
            </w:tcMar>
          </w:tcPr>
          <w:p>
            <w:pPr>
              <w:pStyle w:val="ListParagraph"/>
              <w:ind w:left="0" w:hanging="0"/>
              <w:rPr/>
            </w:pPr>
            <w:r>
              <w:rPr>
                <w:rFonts w:cs="Tahoma" w:ascii="Century Schoolbook L" w:hAnsi="Century Schoolbook L"/>
                <w:b/>
                <w:bCs/>
              </w:rPr>
              <w:t>12. Dates of Future Meetings</w:t>
            </w:r>
          </w:p>
          <w:p>
            <w:pPr>
              <w:pStyle w:val="ListParagraph"/>
              <w:ind w:left="0" w:hanging="0"/>
              <w:rPr>
                <w:rFonts w:ascii="Century Schoolbook L" w:hAnsi="Century Schoolbook L" w:cs="Tahoma"/>
              </w:rPr>
            </w:pPr>
            <w:r>
              <w:rPr>
                <w:rFonts w:cs="Tahoma" w:ascii="Century Schoolbook L" w:hAnsi="Century Schoolbook L"/>
              </w:rPr>
            </w:r>
          </w:p>
          <w:p>
            <w:pPr>
              <w:pStyle w:val="TextBody"/>
              <w:spacing w:before="0" w:after="0"/>
              <w:rPr/>
            </w:pPr>
            <w:r>
              <w:rPr>
                <w:rFonts w:cs="Tahoma" w:ascii="Century Schoolbook L" w:hAnsi="Century Schoolbook L"/>
                <w:color w:val="000000"/>
              </w:rPr>
              <w:t xml:space="preserve">  </w:t>
            </w:r>
            <w:r>
              <w:rPr>
                <w:rFonts w:cs="Tahoma" w:ascii="Century Schoolbook L" w:hAnsi="Century Schoolbook L"/>
                <w:color w:val="000000"/>
              </w:rPr>
              <w:t xml:space="preserve">Tues </w:t>
            </w:r>
            <w:r>
              <w:rPr>
                <w:rFonts w:cs="Tahoma" w:ascii="Century Schoolbook L" w:hAnsi="Century Schoolbook L"/>
                <w:color w:val="000000"/>
              </w:rPr>
              <w:t>24</w:t>
            </w:r>
            <w:r>
              <w:rPr>
                <w:rFonts w:cs="Tahoma" w:ascii="Century Schoolbook L" w:hAnsi="Century Schoolbook L"/>
                <w:color w:val="000000"/>
              </w:rPr>
              <w:t xml:space="preserve"> April 2018; Tues </w:t>
            </w:r>
            <w:bookmarkStart w:id="0" w:name="_GoBack"/>
            <w:bookmarkEnd w:id="0"/>
            <w:r>
              <w:rPr/>
              <w:t>29 May 2018; Tues 21 August 2018.</w:t>
            </w:r>
          </w:p>
          <w:p>
            <w:pPr>
              <w:pStyle w:val="TextBody"/>
              <w:spacing w:before="0" w:after="0"/>
              <w:ind w:left="1440" w:hanging="0"/>
              <w:rPr/>
            </w:pPr>
            <w:r>
              <w:rPr/>
            </w:r>
          </w:p>
          <w:p>
            <w:pPr>
              <w:pStyle w:val="TextBody"/>
              <w:spacing w:before="0" w:after="0"/>
              <w:rPr>
                <w:rFonts w:ascii="Century Schoolbook L" w:hAnsi="Century Schoolbook L" w:cs="Tahoma"/>
                <w:color w:val="000000"/>
              </w:rPr>
            </w:pPr>
            <w:r>
              <w:rPr/>
              <w:t>Meetings are to be held at the Old North Inn, Inchmore and begin at 7.30pm.  All welcome.</w:t>
            </w:r>
          </w:p>
        </w:tc>
        <w:tc>
          <w:tcPr>
            <w:tcW w:w="981" w:type="dxa"/>
            <w:tcBorders>
              <w:top w:val="nil"/>
            </w:tcBorders>
            <w:shd w:color="auto" w:fill="auto" w:val="clear"/>
            <w:tcMar>
              <w:left w:w="-5" w:type="dxa"/>
            </w:tcMar>
          </w:tcPr>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ascii="Century Schoolbook L" w:hAnsi="Century Schoolbook L" w:cs="Tahoma"/>
              </w:rPr>
            </w:pPr>
            <w:r>
              <w:rPr>
                <w:rFonts w:cs="Tahoma" w:ascii="Century Schoolbook L" w:hAnsi="Century Schoolbook L"/>
              </w:rPr>
            </w:r>
          </w:p>
          <w:p>
            <w:pPr>
              <w:pStyle w:val="Normal"/>
              <w:rPr>
                <w:rFonts w:cs="Tahoma"/>
              </w:rPr>
            </w:pPr>
            <w:r>
              <w:rPr>
                <w:rFonts w:cs="Tahoma"/>
              </w:rPr>
            </w:r>
          </w:p>
        </w:tc>
      </w:tr>
    </w:tbl>
    <w:p>
      <w:pPr>
        <w:pStyle w:val="Normal"/>
        <w:jc w:val="center"/>
        <w:rPr>
          <w:rFonts w:ascii="Century Schoolbook L" w:hAnsi="Century Schoolbook L" w:cs="Tahoma"/>
          <w:b/>
          <w:b/>
        </w:rPr>
      </w:pPr>
      <w:r>
        <w:rPr>
          <w:rFonts w:cs="Tahoma" w:ascii="Century Schoolbook L" w:hAnsi="Century Schoolbook L"/>
          <w:b/>
        </w:rPr>
      </w:r>
    </w:p>
    <w:p>
      <w:pPr>
        <w:pStyle w:val="Normal"/>
        <w:jc w:val="center"/>
        <w:rPr/>
      </w:pPr>
      <w:r>
        <w:rPr/>
      </w:r>
    </w:p>
    <w:sectPr>
      <w:headerReference w:type="default" r:id="rId2"/>
      <w:footerReference w:type="default" r:id="rId3"/>
      <w:type w:val="nextPage"/>
      <w:pgSz w:w="11906" w:h="16838"/>
      <w:pgMar w:left="835" w:right="835" w:header="835" w:top="1570" w:footer="950" w:bottom="150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Century Schoolboo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7">
          <wp:simplePos x="0" y="0"/>
          <wp:positionH relativeFrom="column">
            <wp:align>center</wp:align>
          </wp:positionH>
          <wp:positionV relativeFrom="paragraph">
            <wp:align>top</wp:align>
          </wp:positionV>
          <wp:extent cx="6499860" cy="9944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499860" cy="99441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4">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Calibri" w:hAnsi="Calibri" w:eastAsia="Calibri" w:cs=""/>
      <w:color w:val="00000A"/>
      <w:sz w:val="22"/>
      <w:szCs w:val="22"/>
      <w:lang w:val="en-GB" w:eastAsia="en-US" w:bidi="ar-SA"/>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paragraph" w:styleId="Heading3">
    <w:name w:val="Heading 3"/>
    <w:basedOn w:val="Heading"/>
    <w:qFormat/>
    <w:pPr>
      <w:outlineLvl w:val="2"/>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5e91"/>
    <w:rPr/>
  </w:style>
  <w:style w:type="character" w:styleId="FooterChar" w:customStyle="1">
    <w:name w:val="Footer Char"/>
    <w:basedOn w:val="DefaultParagraphFont"/>
    <w:link w:val="Footer"/>
    <w:uiPriority w:val="99"/>
    <w:qFormat/>
    <w:rsid w:val="00ad5e91"/>
    <w:rPr/>
  </w:style>
  <w:style w:type="character" w:styleId="InternetLink" w:customStyle="1">
    <w:name w:val="Internet Link"/>
    <w:basedOn w:val="DefaultParagraphFont"/>
    <w:uiPriority w:val="99"/>
    <w:unhideWhenUsed/>
    <w:rsid w:val="00c62458"/>
    <w:rPr>
      <w:color w:val="0563C1" w:themeColor="hyperlink"/>
      <w:u w:val="single"/>
    </w:rPr>
  </w:style>
  <w:style w:type="character" w:styleId="ListLabel1" w:customStyle="1">
    <w:name w:val="ListLabel 1"/>
    <w:qFormat/>
    <w:rPr>
      <w:rFonts w:cs="Courier New"/>
    </w:rPr>
  </w:style>
  <w:style w:type="character" w:styleId="ListLabel2" w:customStyle="1">
    <w:name w:val="ListLabel 2"/>
    <w:qFormat/>
    <w:rPr>
      <w:rFonts w:ascii="Tahoma" w:hAnsi="Tahoma" w:cs="Symbol"/>
      <w:sz w:val="22"/>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ListLabel5" w:customStyle="1">
    <w:name w:val="ListLabel 5"/>
    <w:qFormat/>
    <w:rPr>
      <w:rFonts w:ascii="Tahoma" w:hAnsi="Tahoma" w:cs="Symbol"/>
      <w:sz w:val="22"/>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ascii="Tahoma" w:hAnsi="Tahoma" w:cs="Symbol"/>
      <w:sz w:val="22"/>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ListLabel11" w:customStyle="1">
    <w:name w:val="ListLabel 11"/>
    <w:qFormat/>
    <w:rPr>
      <w:rFonts w:ascii="Century Schoolbook L" w:hAnsi="Century Schoolbook L" w:cs="Symbol"/>
      <w:sz w:val="22"/>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ascii="Century Schoolbook L" w:hAnsi="Century Schoolbook L" w:cs="Symbol"/>
      <w:sz w:val="22"/>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ascii="Century Schoolbook L" w:hAnsi="Century Schoolbook L" w:cs="Symbol"/>
      <w:sz w:val="22"/>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ascii="Century Schoolbook L" w:hAnsi="Century Schoolbook L" w:cs="Symbol"/>
      <w:sz w:val="22"/>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ascii="Century Schoolbook L" w:hAnsi="Century Schoolbook L" w:cs="Symbol"/>
      <w:sz w:val="22"/>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ascii="Century Schoolbook L" w:hAnsi="Century Schoolbook L" w:cs="Symbol"/>
      <w:sz w:val="22"/>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ascii="Century Schoolbook L" w:hAnsi="Century Schoolbook L" w:cs="Symbol"/>
      <w:sz w:val="22"/>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ascii="Century Schoolbook L" w:hAnsi="Century Schoolbook L" w:cs="Symbol"/>
      <w:sz w:val="22"/>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Century Schoolbook L" w:hAnsi="Century Schoolbook L" w:cs="Symbol"/>
      <w:b w:val="false"/>
      <w:sz w:val="22"/>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ascii="Century Schoolbook L" w:hAnsi="Century Schoolbook L" w:cs="Symbol"/>
      <w:b w:val="false"/>
      <w:sz w:val="22"/>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ascii="Century Schoolbook L" w:hAnsi="Century Schoolbook L" w:cs="Symbol"/>
      <w:b w:val="false"/>
      <w:sz w:val="22"/>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Century Schoolbook L" w:hAnsi="Century Schoolbook L" w:cs="Symbol"/>
      <w:b w:val="false"/>
      <w:sz w:val="22"/>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ascii="Century Schoolbook L" w:hAnsi="Century Schoolbook L" w:cs="Symbol"/>
      <w:b w:val="false"/>
      <w:sz w:val="22"/>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ascii="Century Schoolbook L" w:hAnsi="Century Schoolbook L" w:cs="Symbol"/>
      <w:b w:val="false"/>
      <w:sz w:val="22"/>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Century Schoolbook L" w:hAnsi="Century Schoolbook L" w:cs="Symbol"/>
      <w:b w:val="false"/>
      <w:sz w:val="22"/>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ascii="Century Schoolbook L" w:hAnsi="Century Schoolbook L" w:cs="Symbol"/>
      <w:b w:val="false"/>
      <w:sz w:val="22"/>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ascii="Century Schoolbook L" w:hAnsi="Century Schoolbook L" w:cs="Symbol"/>
      <w:b w:val="false"/>
      <w:sz w:val="22"/>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ascii="Century Schoolbook L" w:hAnsi="Century Schoolbook L" w:cs="Symbol"/>
      <w:b w:val="false"/>
      <w:sz w:val="22"/>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ascii="Century Schoolbook L" w:hAnsi="Century Schoolbook L" w:cs="Symbol"/>
      <w:b w:val="false"/>
      <w:sz w:val="22"/>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ascii="Century Schoolbook L" w:hAnsi="Century Schoolbook L" w:cs="Symbol"/>
      <w:b w:val="false"/>
      <w:sz w:val="22"/>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Century Schoolbook L" w:hAnsi="Century Schoolbook L" w:cs="Symbol"/>
      <w:b w:val="false"/>
      <w:sz w:val="22"/>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ascii="Century Schoolbook L" w:hAnsi="Century Schoolbook L" w:cs="Symbol"/>
      <w:b w:val="false"/>
      <w:sz w:val="22"/>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ascii="Century Schoolbook L" w:hAnsi="Century Schoolbook L" w:cs="Symbol"/>
      <w:b w:val="false"/>
      <w:sz w:val="22"/>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Century Schoolbook L" w:hAnsi="Century Schoolbook L" w:cs="Symbol"/>
      <w:b w:val="false"/>
      <w:sz w:val="22"/>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ascii="Century Schoolbook L" w:hAnsi="Century Schoolbook L" w:cs="Symbol"/>
      <w:b w:val="false"/>
      <w:sz w:val="22"/>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b w:val="false"/>
      <w:sz w:val="22"/>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b w:val="false"/>
      <w:sz w:val="22"/>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b w:val="false"/>
      <w:sz w:val="22"/>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Bullets" w:customStyle="1">
    <w:name w:val="Bullets"/>
    <w:qFormat/>
    <w:rPr>
      <w:rFonts w:ascii="OpenSymbol" w:hAnsi="OpenSymbol" w:eastAsia="OpenSymbol" w:cs="OpenSymbol"/>
    </w:rPr>
  </w:style>
  <w:style w:type="character" w:styleId="ListLabel95" w:customStyle="1">
    <w:name w:val="ListLabel 95"/>
    <w:qFormat/>
    <w:rPr>
      <w:rFonts w:cs="Symbol"/>
      <w:b w:val="false"/>
      <w:sz w:val="22"/>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OpenSymbol"/>
    </w:rPr>
  </w:style>
  <w:style w:type="character" w:styleId="ListLabel99" w:customStyle="1">
    <w:name w:val="ListLabel 99"/>
    <w:qFormat/>
    <w:rPr>
      <w:rFonts w:cs="Symbol"/>
      <w:b w:val="false"/>
      <w:sz w:val="22"/>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OpenSymbol"/>
    </w:rPr>
  </w:style>
  <w:style w:type="character" w:styleId="ListLabel103" w:customStyle="1">
    <w:name w:val="ListLabel 103"/>
    <w:qFormat/>
    <w:rPr>
      <w:rFonts w:cs="Symbol"/>
      <w:b w:val="false"/>
      <w:sz w:val="22"/>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OpenSymbol"/>
    </w:rPr>
  </w:style>
  <w:style w:type="character" w:styleId="ListLabel107" w:customStyle="1">
    <w:name w:val="ListLabel 107"/>
    <w:qFormat/>
    <w:rPr>
      <w:rFonts w:cs="Symbol"/>
      <w:b w:val="false"/>
      <w:sz w:val="22"/>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OpenSymbol"/>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ListLabel111" w:customStyle="1">
    <w:name w:val="ListLabel 111"/>
    <w:qFormat/>
    <w:rPr>
      <w:rFonts w:cs="Symbol"/>
      <w:b w:val="false"/>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OpenSymbol"/>
    </w:rPr>
  </w:style>
  <w:style w:type="character" w:styleId="ListLabel115" w:customStyle="1">
    <w:name w:val="ListLabel 115"/>
    <w:qFormat/>
    <w:rPr>
      <w:rFonts w:cs="Symbol"/>
      <w:b w:val="false"/>
      <w:sz w:val="22"/>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Header">
    <w:name w:val="Header"/>
    <w:basedOn w:val="Normal"/>
    <w:link w:val="HeaderChar"/>
    <w:uiPriority w:val="99"/>
    <w:unhideWhenUsed/>
    <w:rsid w:val="00ad5e91"/>
    <w:pPr>
      <w:tabs>
        <w:tab w:val="center" w:pos="4513" w:leader="none"/>
        <w:tab w:val="right" w:pos="9026" w:leader="none"/>
      </w:tabs>
    </w:pPr>
    <w:rPr/>
  </w:style>
  <w:style w:type="paragraph" w:styleId="Footer">
    <w:name w:val="Footer"/>
    <w:basedOn w:val="Normal"/>
    <w:link w:val="FooterChar"/>
    <w:uiPriority w:val="99"/>
    <w:unhideWhenUsed/>
    <w:rsid w:val="00ad5e91"/>
    <w:pPr>
      <w:tabs>
        <w:tab w:val="center" w:pos="4513" w:leader="none"/>
        <w:tab w:val="right" w:pos="9026" w:leader="none"/>
      </w:tabs>
    </w:pPr>
    <w:rPr/>
  </w:style>
  <w:style w:type="paragraph" w:styleId="ListParagraph">
    <w:name w:val="List Paragraph"/>
    <w:basedOn w:val="Normal"/>
    <w:uiPriority w:val="34"/>
    <w:qFormat/>
    <w:rsid w:val="005d2b6f"/>
    <w:pPr>
      <w:spacing w:before="0" w:after="0"/>
      <w:ind w:left="720" w:hanging="0"/>
      <w:contextualSpacing/>
    </w:pPr>
    <w:rPr/>
  </w:style>
  <w:style w:type="paragraph" w:styleId="NormalWeb">
    <w:name w:val="Normal (Web)"/>
    <w:basedOn w:val="Normal"/>
    <w:uiPriority w:val="99"/>
    <w:semiHidden/>
    <w:unhideWhenUsed/>
    <w:qFormat/>
    <w:rsid w:val="00bc57fb"/>
    <w:pPr/>
    <w:rPr>
      <w:rFonts w:ascii="Times New Roman" w:hAnsi="Times New Roman" w:cs="Times New Roman"/>
      <w:sz w:val="24"/>
      <w:szCs w:val="24"/>
      <w:lang w:eastAsia="en-GB"/>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PreformattedText" w:customStyle="1">
    <w:name w:val="Preformatted Text"/>
    <w:basedOn w:val="Normal"/>
    <w:qFormat/>
    <w:pPr/>
    <w:rPr/>
  </w:style>
  <w:style w:type="paragraph" w:styleId="Footnote" w:customStyle="1">
    <w:name w:val="Footnote"/>
    <w:basedOn w:val="Normal"/>
    <w:pPr/>
    <w:rPr/>
  </w:style>
  <w:style w:type="numbering" w:styleId="NoList" w:default="1">
    <w:name w:val="No List"/>
    <w:uiPriority w:val="99"/>
    <w:semiHidden/>
    <w:unhideWhenUsed/>
  </w:style>
  <w:style w:type="numbering" w:styleId="WW8Num3" w:customStyle="1">
    <w:name w:val="WW8Num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f06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LibreOffice/4.4.7.2$Linux_x86 LibreOffice_project/40$Build-2</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2018-03-01T10:44:00Z</dcterms:created>
  <dc:creator>Emma Knox</dc:creator>
  <dc:language>en-GB</dc:language>
  <cp:lastPrinted>2017-12-05T22:17:00Z</cp:lastPrinted>
  <dcterms:modified xsi:type="dcterms:W3CDTF">2018-05-28T21:26:46Z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