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13 June 2017 including</w:t>
      </w:r>
    </w:p>
    <w:p>
      <w:pPr>
        <w:pStyle w:val="Normal"/>
        <w:jc w:val="center"/>
        <w:rPr/>
      </w:pPr>
      <w:r>
        <w:rPr>
          <w:rFonts w:cs="Tahoma" w:ascii="Century Schoolbook L" w:hAnsi="Century Schoolbook L"/>
          <w:b/>
          <w:sz w:val="24"/>
        </w:rPr>
        <w:t>MINUTE of  2017 Annual General Meeting</w:t>
      </w:r>
    </w:p>
    <w:p>
      <w:pPr>
        <w:pStyle w:val="Normal"/>
        <w:rPr>
          <w:rFonts w:ascii="Tahoma" w:hAnsi="Tahoma" w:cs="Tahoma"/>
          <w:b/>
          <w:b/>
        </w:rPr>
      </w:pPr>
      <w:r>
        <w:rPr>
          <w:rFonts w:cs="Tahoma" w:ascii="Century Schoolbook L" w:hAnsi="Century Schoolbook L"/>
          <w:b/>
          <w:sz w:val="22"/>
          <w:szCs w:val="22"/>
        </w:rPr>
        <w:t>Present</w:t>
      </w:r>
    </w:p>
    <w:p>
      <w:pPr>
        <w:pStyle w:val="Normal"/>
        <w:rPr/>
      </w:pPr>
      <w:r>
        <w:rPr>
          <w:rFonts w:cs="Tahoma" w:ascii="Century Schoolbook L" w:hAnsi="Century Schoolbook L"/>
          <w:sz w:val="22"/>
          <w:szCs w:val="22"/>
          <w:shd w:fill="FFFFFF" w:val="clear"/>
        </w:rPr>
        <w:t xml:space="preserve">Cllr. Helen Carmichael, Karen Young, Alistair MacNeil, Fred Geddes, Emma Knox (EK), Ian Weir, Cameron Kemp (CK), Judith Rumbold and Chris Heaton-Armstrong (CHA).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rPr>
        <w:t>Lindsey Stout (Minutes Secretary)</w:t>
      </w:r>
    </w:p>
    <w:p>
      <w:pPr>
        <w:pStyle w:val="ListParagraph"/>
        <w:ind w:left="720" w:hanging="0"/>
        <w:rPr>
          <w:rFonts w:ascii="Century Schoolbook L" w:hAnsi="Century Schoolbook L" w:cs="Tahoma"/>
          <w:sz w:val="22"/>
          <w:szCs w:val="22"/>
        </w:rPr>
      </w:pPr>
      <w:r>
        <w:rPr>
          <w:rFonts w:cs="Tahoma" w:ascii="Century Schoolbook L" w:hAnsi="Century Schoolbook L"/>
          <w:sz w:val="22"/>
          <w:szCs w:val="22"/>
        </w:rPr>
      </w:r>
    </w:p>
    <w:p>
      <w:pPr>
        <w:pStyle w:val="Normal"/>
        <w:rPr>
          <w:b w:val="false"/>
          <w:b w:val="false"/>
          <w:bCs w:val="false"/>
        </w:rPr>
      </w:pPr>
      <w:r>
        <w:rPr>
          <w:rFonts w:cs="Tahoma" w:ascii="Century Schoolbook L" w:hAnsi="Century Schoolbook L"/>
          <w:b/>
          <w:sz w:val="22"/>
          <w:szCs w:val="22"/>
        </w:rPr>
        <w:t xml:space="preserve">Apologies </w:t>
      </w:r>
    </w:p>
    <w:p>
      <w:pPr>
        <w:pStyle w:val="Normal"/>
        <w:rPr>
          <w:rFonts w:ascii="Century Schoolbook L" w:hAnsi="Century Schoolbook L"/>
          <w:b w:val="false"/>
          <w:b w:val="false"/>
          <w:bCs w:val="false"/>
          <w:sz w:val="22"/>
          <w:szCs w:val="22"/>
        </w:rPr>
      </w:pPr>
      <w:r>
        <w:rPr>
          <w:rFonts w:cs="Tahoma" w:ascii="Century Schoolbook L" w:hAnsi="Century Schoolbook L"/>
          <w:b w:val="false"/>
          <w:bCs w:val="false"/>
          <w:sz w:val="22"/>
          <w:szCs w:val="22"/>
        </w:rPr>
        <w:t>P.C. Scott MacLean</w:t>
      </w:r>
    </w:p>
    <w:p>
      <w:pPr>
        <w:pStyle w:val="Normal"/>
        <w:ind w:left="426" w:hanging="426"/>
        <w:rPr>
          <w:rFonts w:ascii="Tahoma" w:hAnsi="Tahoma" w:cs="Tahoma"/>
        </w:rPr>
      </w:pPr>
      <w:r>
        <w:rPr>
          <w:rFonts w:cs="Tahoma" w:ascii="Tahoma" w:hAnsi="Tahoma"/>
        </w:rPr>
      </w:r>
    </w:p>
    <w:tbl>
      <w:tblPr>
        <w:tblStyle w:val="TableGrid"/>
        <w:tblW w:w="9893" w:type="dxa"/>
        <w:jc w:val="left"/>
        <w:tblInd w:w="-25" w:type="dxa"/>
        <w:tblCellMar>
          <w:top w:w="0" w:type="dxa"/>
          <w:left w:w="58" w:type="dxa"/>
          <w:bottom w:w="0" w:type="dxa"/>
          <w:right w:w="108" w:type="dxa"/>
        </w:tblCellMar>
        <w:tblLook w:noVBand="1" w:val="04a0" w:noHBand="0" w:lastColumn="0" w:firstColumn="1" w:lastRow="0" w:firstRow="1"/>
      </w:tblPr>
      <w:tblGrid>
        <w:gridCol w:w="8769"/>
        <w:gridCol w:w="1123"/>
      </w:tblGrid>
      <w:tr>
        <w:trPr/>
        <w:tc>
          <w:tcPr>
            <w:tcW w:w="8769" w:type="dxa"/>
            <w:tcBorders/>
            <w:shd w:fill="auto" w:val="clear"/>
            <w:tcMar>
              <w:left w:w="58" w:type="dxa"/>
            </w:tcMar>
          </w:tcPr>
          <w:p>
            <w:pPr>
              <w:pStyle w:val="TextBody"/>
              <w:jc w:val="left"/>
              <w:rPr>
                <w:b w:val="false"/>
                <w:b w:val="false"/>
                <w:bCs w:val="false"/>
              </w:rPr>
            </w:pPr>
            <w:r>
              <w:rPr>
                <w:rFonts w:cs="Tahoma" w:ascii="Century Schoolbook L" w:hAnsi="Century Schoolbook L"/>
                <w:b/>
                <w:bCs/>
                <w:sz w:val="22"/>
                <w:szCs w:val="22"/>
              </w:rPr>
              <w:t>1. Minutes of the meeting of 2</w:t>
            </w:r>
            <w:r>
              <w:rPr>
                <w:rFonts w:cs="Tahoma" w:ascii="Century Schoolbook L" w:hAnsi="Century Schoolbook L"/>
                <w:b/>
                <w:bCs/>
                <w:sz w:val="22"/>
                <w:szCs w:val="22"/>
                <w:vertAlign w:val="superscript"/>
              </w:rPr>
              <w:t>nd</w:t>
            </w:r>
            <w:r>
              <w:rPr>
                <w:rFonts w:cs="Tahoma" w:ascii="Century Schoolbook L" w:hAnsi="Century Schoolbook L"/>
                <w:b/>
                <w:bCs/>
                <w:sz w:val="22"/>
                <w:szCs w:val="22"/>
              </w:rPr>
              <w:t xml:space="preserve"> May 2017.</w:t>
            </w:r>
          </w:p>
          <w:p>
            <w:pPr>
              <w:pStyle w:val="TextBody"/>
              <w:jc w:val="left"/>
              <w:rPr>
                <w:rFonts w:ascii="Century Schoolbook L" w:hAnsi="Century Schoolbook L"/>
                <w:sz w:val="22"/>
                <w:szCs w:val="22"/>
              </w:rPr>
            </w:pPr>
            <w:r>
              <w:rPr>
                <w:rFonts w:cs="Tahoma" w:ascii="Century Schoolbook L" w:hAnsi="Century Schoolbook L"/>
                <w:sz w:val="22"/>
                <w:szCs w:val="22"/>
              </w:rPr>
              <w:t>Approved subject to corrections: Emma Knox seconded the minutes of the previous meeting; 1.; 6. remove: ' granted to the Community'; 9. remove 'of Wardlaw Mausoleum Trust'.</w:t>
            </w:r>
          </w:p>
          <w:p>
            <w:pPr>
              <w:pStyle w:val="TextBody"/>
              <w:jc w:val="left"/>
              <w:rPr>
                <w:rFonts w:ascii="Century Schoolbook L" w:hAnsi="Century Schoolbook L"/>
                <w:sz w:val="22"/>
                <w:szCs w:val="22"/>
              </w:rPr>
            </w:pPr>
            <w:r>
              <w:rPr>
                <w:rFonts w:ascii="Century Schoolbook L" w:hAnsi="Century Schoolbook L"/>
                <w:b/>
                <w:bCs/>
                <w:sz w:val="22"/>
                <w:szCs w:val="22"/>
              </w:rPr>
              <w:t>2. Matters Arising</w:t>
            </w:r>
          </w:p>
          <w:p>
            <w:pPr>
              <w:pStyle w:val="Normal"/>
              <w:jc w:val="left"/>
              <w:rPr/>
            </w:pPr>
            <w:r>
              <w:rPr>
                <w:rFonts w:ascii="Century Schoolbook L" w:hAnsi="Century Schoolbook L"/>
                <w:sz w:val="22"/>
                <w:szCs w:val="22"/>
              </w:rPr>
              <w:t xml:space="preserve">Alistair MacNeil has made contact with Highland Council regarding the graveyard wall at Wardlaw. </w:t>
            </w:r>
          </w:p>
          <w:p>
            <w:pPr>
              <w:pStyle w:val="Normal"/>
              <w:jc w:val="left"/>
              <w:rPr>
                <w:rFonts w:ascii="Century Schoolbook L" w:hAnsi="Century Schoolbook L"/>
                <w:sz w:val="22"/>
                <w:szCs w:val="22"/>
              </w:rPr>
            </w:pPr>
            <w:r>
              <w:rPr>
                <w:rFonts w:ascii="Century Schoolbook L" w:hAnsi="Century Schoolbook L"/>
                <w:sz w:val="22"/>
                <w:szCs w:val="22"/>
              </w:rPr>
            </w:r>
          </w:p>
          <w:p>
            <w:pPr>
              <w:pStyle w:val="Normal"/>
              <w:jc w:val="left"/>
              <w:rPr>
                <w:rFonts w:ascii="Century Schoolbook L" w:hAnsi="Century Schoolbook L"/>
                <w:sz w:val="22"/>
                <w:szCs w:val="22"/>
              </w:rPr>
            </w:pPr>
            <w:r>
              <w:rPr>
                <w:rFonts w:ascii="Century Schoolbook L" w:hAnsi="Century Schoolbook L"/>
                <w:sz w:val="22"/>
                <w:szCs w:val="22"/>
              </w:rPr>
              <w:t xml:space="preserve">There has been no further information from the Scout Association about use of the building and land at Inchmore Canteen. </w:t>
            </w:r>
          </w:p>
          <w:p>
            <w:pPr>
              <w:pStyle w:val="Normal"/>
              <w:jc w:val="left"/>
              <w:rPr>
                <w:rFonts w:ascii="Century Schoolbook L" w:hAnsi="Century Schoolbook L"/>
                <w:sz w:val="22"/>
                <w:szCs w:val="22"/>
              </w:rPr>
            </w:pPr>
            <w:r>
              <w:rPr>
                <w:rFonts w:ascii="Century Schoolbook L" w:hAnsi="Century Schoolbook L"/>
                <w:sz w:val="22"/>
                <w:szCs w:val="22"/>
              </w:rPr>
            </w:r>
          </w:p>
          <w:p>
            <w:pPr>
              <w:pStyle w:val="Normal"/>
              <w:jc w:val="left"/>
              <w:rPr/>
            </w:pPr>
            <w:r>
              <w:rPr>
                <w:rFonts w:ascii="Century Schoolbook L" w:hAnsi="Century Schoolbook L"/>
                <w:b/>
                <w:bCs/>
                <w:sz w:val="22"/>
                <w:szCs w:val="22"/>
              </w:rPr>
              <w:t>3</w:t>
            </w:r>
            <w:r>
              <w:rPr>
                <w:rFonts w:ascii="Century Schoolbook L" w:hAnsi="Century Schoolbook L"/>
                <w:b/>
                <w:bCs/>
                <w:sz w:val="22"/>
                <w:szCs w:val="22"/>
              </w:rPr>
              <w:t>.  Police Report</w:t>
            </w:r>
          </w:p>
          <w:p>
            <w:pPr>
              <w:pStyle w:val="Normal"/>
              <w:jc w:val="left"/>
              <w:rPr>
                <w:rFonts w:ascii="Century Schoolbook L" w:hAnsi="Century Schoolbook L"/>
                <w:b/>
                <w:b/>
                <w:bCs/>
                <w:sz w:val="22"/>
                <w:szCs w:val="22"/>
              </w:rPr>
            </w:pPr>
            <w:r>
              <w:rPr>
                <w:rFonts w:ascii="Century Schoolbook L" w:hAnsi="Century Schoolbook L"/>
                <w:b/>
                <w:bCs/>
                <w:sz w:val="22"/>
                <w:szCs w:val="22"/>
              </w:rPr>
            </w:r>
          </w:p>
          <w:p>
            <w:pPr>
              <w:pStyle w:val="Normal"/>
              <w:jc w:val="left"/>
              <w:rPr/>
            </w:pPr>
            <w:r>
              <w:rPr>
                <w:rFonts w:ascii="Century Schoolbook L" w:hAnsi="Century Schoolbook L"/>
                <w:sz w:val="22"/>
                <w:szCs w:val="22"/>
              </w:rPr>
              <w:t xml:space="preserve">P.C. Scott MacLean could not be present but had sent his report, which was circulated in advance of the meeting. </w:t>
            </w:r>
          </w:p>
          <w:p>
            <w:pPr>
              <w:pStyle w:val="Normal"/>
              <w:jc w:val="left"/>
              <w:rPr>
                <w:rFonts w:ascii="Century Schoolbook L" w:hAnsi="Century Schoolbook L" w:eastAsia="Times New Roman" w:cs="Helvetica"/>
                <w:color w:val="222222"/>
                <w:sz w:val="22"/>
                <w:szCs w:val="22"/>
                <w:lang w:val="en" w:eastAsia="en-GB"/>
              </w:rPr>
            </w:pPr>
            <w:r>
              <w:rPr>
                <w:rFonts w:eastAsia="Times New Roman" w:cs="Helvetica" w:ascii="Century Schoolbook L" w:hAnsi="Century Schoolbook L"/>
                <w:color w:val="222222"/>
                <w:sz w:val="22"/>
                <w:szCs w:val="22"/>
                <w:lang w:val="en" w:eastAsia="en-GB"/>
              </w:rPr>
            </w:r>
          </w:p>
          <w:p>
            <w:pPr>
              <w:pStyle w:val="Normal"/>
              <w:jc w:val="left"/>
              <w:rPr/>
            </w:pPr>
            <w:r>
              <w:rPr>
                <w:rFonts w:eastAsia="Times New Roman" w:cs="Helvetica" w:ascii="Century Schoolbook L" w:hAnsi="Century Schoolbook L"/>
                <w:color w:val="222222"/>
                <w:sz w:val="22"/>
                <w:szCs w:val="22"/>
                <w:lang w:val="en" w:eastAsia="en-GB"/>
              </w:rPr>
              <w:t>Road Safety; o</w:t>
            </w:r>
            <w:r>
              <w:rPr>
                <w:rFonts w:eastAsia="Times New Roman" w:cs="Arial" w:ascii="Century Schoolbook L" w:hAnsi="Century Schoolbook L"/>
                <w:color w:val="222222"/>
                <w:sz w:val="22"/>
                <w:szCs w:val="22"/>
                <w:lang w:val="en" w:eastAsia="en-GB"/>
              </w:rPr>
              <w:t xml:space="preserve">n 14/4/17 1 persons was charged with speeding and another was charged on 26/4/17 with using a mobile phone when driving on the A862 at Kirkhill. </w:t>
            </w:r>
          </w:p>
          <w:p>
            <w:pPr>
              <w:pStyle w:val="Normal"/>
              <w:jc w:val="left"/>
              <w:rPr>
                <w:rFonts w:ascii="Century Schoolbook L" w:hAnsi="Century Schoolbook L" w:eastAsia="Times New Roman" w:cs="Arial"/>
                <w:color w:val="222222"/>
                <w:sz w:val="22"/>
                <w:szCs w:val="22"/>
                <w:lang w:val="en" w:eastAsia="en-GB"/>
              </w:rPr>
            </w:pPr>
            <w:r>
              <w:rPr>
                <w:rFonts w:eastAsia="Times New Roman" w:cs="Arial" w:ascii="Century Schoolbook L" w:hAnsi="Century Schoolbook L"/>
                <w:color w:val="222222"/>
                <w:sz w:val="22"/>
                <w:szCs w:val="22"/>
                <w:lang w:val="en" w:eastAsia="en-GB"/>
              </w:rPr>
            </w:r>
          </w:p>
          <w:p>
            <w:pPr>
              <w:pStyle w:val="Normal"/>
              <w:jc w:val="left"/>
              <w:rPr/>
            </w:pPr>
            <w:r>
              <w:rPr>
                <w:rFonts w:eastAsia="Times New Roman" w:cs="Helvetica" w:ascii="Century Schoolbook L" w:hAnsi="Century Schoolbook L"/>
                <w:color w:val="222222"/>
                <w:sz w:val="22"/>
                <w:szCs w:val="22"/>
                <w:lang w:val="en" w:eastAsia="en-GB"/>
              </w:rPr>
              <w:t>Alcohol / Antisocial Behavior; o</w:t>
            </w:r>
            <w:r>
              <w:rPr>
                <w:rFonts w:eastAsia="Times New Roman" w:cs="Arial" w:ascii="Century Schoolbook L" w:hAnsi="Century Schoolbook L"/>
                <w:color w:val="222222"/>
                <w:sz w:val="22"/>
                <w:szCs w:val="22"/>
                <w:lang w:val="en" w:eastAsia="en-GB"/>
              </w:rPr>
              <w:t>ver the weekend of 15/16</w:t>
            </w:r>
            <w:r>
              <w:rPr>
                <w:rFonts w:eastAsia="Times New Roman" w:cs="Arial" w:ascii="Century Schoolbook L" w:hAnsi="Century Schoolbook L"/>
                <w:color w:val="222222"/>
                <w:sz w:val="22"/>
                <w:szCs w:val="22"/>
                <w:vertAlign w:val="superscript"/>
                <w:lang w:val="en" w:eastAsia="en-GB"/>
              </w:rPr>
              <w:t>th</w:t>
            </w:r>
            <w:r>
              <w:rPr>
                <w:rFonts w:eastAsia="Times New Roman" w:cs="Arial" w:ascii="Century Schoolbook L" w:hAnsi="Century Schoolbook L"/>
                <w:color w:val="222222"/>
                <w:sz w:val="22"/>
                <w:szCs w:val="22"/>
                <w:lang w:val="en" w:eastAsia="en-GB"/>
              </w:rPr>
              <w:t xml:space="preserve"> April a report was received of 3 saplings having been torn from the ground within the Community Park at Carse Place/St Mary’s Road, Kirkhill. This was the report made by Lindsey Stout discussed previously.</w:t>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pPr>
            <w:r>
              <w:rPr>
                <w:rFonts w:eastAsia="Times New Roman" w:cs="Arial" w:ascii="Century Schoolbook L" w:hAnsi="Century Schoolbook L"/>
                <w:b/>
                <w:bCs/>
                <w:color w:val="222222"/>
                <w:sz w:val="22"/>
                <w:szCs w:val="22"/>
                <w:lang w:val="en" w:eastAsia="en-GB"/>
              </w:rPr>
              <w:t>4</w:t>
            </w:r>
            <w:r>
              <w:rPr>
                <w:rFonts w:eastAsia="Times New Roman" w:cs="Arial" w:ascii="Century Schoolbook L" w:hAnsi="Century Schoolbook L"/>
                <w:b/>
                <w:bCs/>
                <w:color w:val="222222"/>
                <w:sz w:val="22"/>
                <w:szCs w:val="22"/>
                <w:lang w:val="en" w:eastAsia="en-GB"/>
              </w:rPr>
              <w:t>. Welcome to the New and Re-elected Highland Councillors.</w:t>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rFonts w:ascii="Century Schoolbook L" w:hAnsi="Century Schoolbook L"/>
                <w:sz w:val="22"/>
                <w:szCs w:val="22"/>
              </w:rPr>
            </w:pPr>
            <w:r>
              <w:rPr>
                <w:rFonts w:eastAsia="Times New Roman" w:cs="Arial" w:ascii="Century Schoolbook L" w:hAnsi="Century Schoolbook L"/>
                <w:color w:val="222222"/>
                <w:sz w:val="22"/>
                <w:szCs w:val="22"/>
                <w:lang w:val="en" w:eastAsia="en-GB"/>
              </w:rPr>
              <w:t xml:space="preserve">Emma Knox was welcomed as the newly elected Highland Councillor and </w:t>
            </w:r>
            <w:r>
              <w:rPr>
                <w:rFonts w:eastAsia="Times New Roman" w:cs="Arial" w:ascii="Century Schoolbook L" w:hAnsi="Century Schoolbook L"/>
                <w:color w:val="222222"/>
                <w:sz w:val="22"/>
                <w:szCs w:val="22"/>
                <w:shd w:fill="FFFFFF" w:val="clear"/>
                <w:lang w:val="en" w:eastAsia="en-GB"/>
              </w:rPr>
              <w:t xml:space="preserve">Helen Carmichael as the re-elected Highland Councillor. </w:t>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pPr>
            <w:r>
              <w:rPr>
                <w:rFonts w:eastAsia="Times New Roman" w:cs="Arial" w:ascii="Century Schoolbook L" w:hAnsi="Century Schoolbook L"/>
                <w:b/>
                <w:bCs/>
                <w:color w:val="222222"/>
                <w:sz w:val="22"/>
                <w:szCs w:val="22"/>
                <w:lang w:val="en" w:eastAsia="en-GB"/>
              </w:rPr>
              <w:t>5</w:t>
            </w:r>
            <w:r>
              <w:rPr>
                <w:rFonts w:eastAsia="Times New Roman" w:cs="Arial" w:ascii="Century Schoolbook L" w:hAnsi="Century Schoolbook L"/>
                <w:b/>
                <w:bCs/>
                <w:color w:val="222222"/>
                <w:sz w:val="22"/>
                <w:szCs w:val="22"/>
                <w:lang w:val="en" w:eastAsia="en-GB"/>
              </w:rPr>
              <w:t>.  Planning Issues</w:t>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rFonts w:ascii="Century Schoolbook L" w:hAnsi="Century Schoolbook L"/>
                <w:sz w:val="22"/>
                <w:szCs w:val="22"/>
              </w:rPr>
            </w:pPr>
            <w:r>
              <w:rPr>
                <w:rFonts w:eastAsia="Times New Roman" w:cs="Arial" w:ascii="Century Schoolbook L" w:hAnsi="Century Schoolbook L"/>
                <w:color w:val="222222"/>
                <w:sz w:val="22"/>
                <w:szCs w:val="22"/>
                <w:shd w:fill="FFFFFF" w:val="clear"/>
                <w:lang w:val="en" w:eastAsia="en-GB"/>
              </w:rPr>
              <w:t>Cllr. Helen Carmichael said</w:t>
            </w:r>
            <w:r>
              <w:rPr>
                <w:rFonts w:eastAsia="Times New Roman" w:cs="Arial" w:ascii="Century Schoolbook L" w:hAnsi="Century Schoolbook L"/>
                <w:color w:val="222222"/>
                <w:sz w:val="22"/>
                <w:szCs w:val="22"/>
                <w:lang w:val="en" w:eastAsia="en-GB"/>
              </w:rPr>
              <w:t xml:space="preserve"> that membership of the Strategic Committees is being decided at present and that some of the committees are to be re-named for clarity. At present it is not known which Councillor will be responsible for planning matters.</w:t>
            </w:r>
          </w:p>
          <w:p>
            <w:pPr>
              <w:pStyle w:val="Normal"/>
              <w:jc w:val="left"/>
              <w:rPr>
                <w:rFonts w:eastAsia="Times New Roman" w:cs="Arial"/>
                <w:color w:val="222222"/>
                <w:lang w:val="en" w:eastAsia="en-GB"/>
              </w:rPr>
            </w:pPr>
            <w:r>
              <w:rPr>
                <w:rFonts w:eastAsia="Times New Roman" w:cs="Arial"/>
                <w:color w:val="222222"/>
                <w:lang w:val="en" w:eastAsia="en-GB"/>
              </w:rPr>
            </w:r>
          </w:p>
          <w:p>
            <w:pPr>
              <w:pStyle w:val="Normal"/>
              <w:jc w:val="left"/>
              <w:rPr/>
            </w:pPr>
            <w:r>
              <w:rPr>
                <w:rFonts w:eastAsia="Times New Roman" w:cs="Arial" w:ascii="Century Schoolbook L" w:hAnsi="Century Schoolbook L"/>
                <w:b/>
                <w:bCs/>
                <w:color w:val="222222"/>
                <w:sz w:val="22"/>
                <w:szCs w:val="22"/>
                <w:lang w:val="en" w:eastAsia="en-GB"/>
              </w:rPr>
              <w:t>6</w:t>
            </w:r>
            <w:r>
              <w:rPr>
                <w:rFonts w:eastAsia="Times New Roman" w:cs="Arial" w:ascii="Century Schoolbook L" w:hAnsi="Century Schoolbook L"/>
                <w:b/>
                <w:bCs/>
                <w:color w:val="222222"/>
                <w:sz w:val="22"/>
                <w:szCs w:val="22"/>
                <w:lang w:val="en" w:eastAsia="en-GB"/>
              </w:rPr>
              <w:t>. Mi</w:t>
            </w:r>
            <w:r>
              <w:rPr>
                <w:rFonts w:ascii="Century Schoolbook L" w:hAnsi="Century Schoolbook L"/>
                <w:b/>
                <w:bCs/>
                <w:sz w:val="22"/>
                <w:szCs w:val="22"/>
              </w:rPr>
              <w:t>llennium Garden</w:t>
            </w:r>
          </w:p>
          <w:p>
            <w:pPr>
              <w:pStyle w:val="Normal"/>
              <w:jc w:val="left"/>
              <w:rPr>
                <w:rFonts w:ascii="Century Schoolbook L" w:hAnsi="Century Schoolbook L"/>
                <w:sz w:val="22"/>
                <w:szCs w:val="22"/>
              </w:rPr>
            </w:pPr>
            <w:r>
              <w:rPr>
                <w:rFonts w:ascii="Century Schoolbook L" w:hAnsi="Century Schoolbook L"/>
                <w:sz w:val="22"/>
                <w:szCs w:val="22"/>
              </w:rPr>
            </w:r>
          </w:p>
          <w:p>
            <w:pPr>
              <w:pStyle w:val="Normal"/>
              <w:jc w:val="left"/>
              <w:rPr/>
            </w:pPr>
            <w:r>
              <w:rPr>
                <w:rFonts w:ascii="Century Schoolbook L" w:hAnsi="Century Schoolbook L"/>
                <w:sz w:val="22"/>
                <w:szCs w:val="22"/>
              </w:rPr>
              <w:t xml:space="preserve">Lindsey Stout said that no volunteers have come forward, so progress on maintenance of the Millennium Garden has been shelved at present. </w:t>
            </w:r>
          </w:p>
          <w:p>
            <w:pPr>
              <w:pStyle w:val="Normal"/>
              <w:jc w:val="left"/>
              <w:rPr>
                <w:rFonts w:ascii="Century Schoolbook L" w:hAnsi="Century Schoolbook L"/>
                <w:sz w:val="22"/>
                <w:szCs w:val="22"/>
              </w:rPr>
            </w:pPr>
            <w:r>
              <w:rPr>
                <w:rFonts w:ascii="Century Schoolbook L" w:hAnsi="Century Schoolbook L"/>
                <w:sz w:val="22"/>
                <w:szCs w:val="22"/>
              </w:rPr>
            </w:r>
          </w:p>
          <w:p>
            <w:pPr>
              <w:pStyle w:val="Normal"/>
              <w:spacing w:before="0" w:after="0"/>
              <w:ind w:left="0" w:right="0" w:hanging="0"/>
              <w:jc w:val="left"/>
              <w:rPr/>
            </w:pPr>
            <w:r>
              <w:rPr>
                <w:rFonts w:ascii="Century Schoolbook L" w:hAnsi="Century Schoolbook L"/>
                <w:b/>
                <w:bCs/>
                <w:sz w:val="22"/>
                <w:szCs w:val="22"/>
              </w:rPr>
              <w:t>7</w:t>
            </w:r>
            <w:r>
              <w:rPr>
                <w:rFonts w:ascii="Century Schoolbook L" w:hAnsi="Century Schoolbook L"/>
                <w:b/>
                <w:bCs/>
                <w:sz w:val="22"/>
                <w:szCs w:val="22"/>
              </w:rPr>
              <w:t>. Graveyard at Wardlaw</w:t>
            </w:r>
          </w:p>
          <w:p>
            <w:pPr>
              <w:pStyle w:val="ListParagraph"/>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suppressAutoHyphens w:val="false"/>
              <w:spacing w:lineRule="auto" w:line="276" w:before="0" w:after="0"/>
              <w:ind w:left="0" w:right="0" w:hanging="0"/>
              <w:contextualSpacing/>
              <w:jc w:val="left"/>
              <w:rPr/>
            </w:pPr>
            <w:r>
              <w:rPr>
                <w:rFonts w:ascii="Century Schoolbook L" w:hAnsi="Century Schoolbook L"/>
                <w:sz w:val="22"/>
                <w:szCs w:val="22"/>
              </w:rPr>
              <w:t>Alistair MacNeil got in touch with Jeff Fridge's department of the Highland Council and could arrange to meet them on site.</w:t>
            </w:r>
          </w:p>
          <w:p>
            <w:pPr>
              <w:pStyle w:val="ListParagraph"/>
              <w:spacing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8</w:t>
            </w:r>
            <w:r>
              <w:rPr>
                <w:rFonts w:ascii="Century Schoolbook L" w:hAnsi="Century Schoolbook L"/>
                <w:b/>
                <w:bCs/>
                <w:sz w:val="22"/>
                <w:szCs w:val="22"/>
              </w:rPr>
              <w:t>.  Inclusion Scotland Survey</w:t>
            </w:r>
          </w:p>
          <w:p>
            <w:pPr>
              <w:pStyle w:val="ListParagraph"/>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suppressAutoHyphens w:val="false"/>
              <w:spacing w:lineRule="auto" w:line="276" w:before="0" w:after="0"/>
              <w:ind w:left="0" w:right="0" w:hanging="0"/>
              <w:contextualSpacing/>
              <w:jc w:val="left"/>
              <w:rPr/>
            </w:pPr>
            <w:r>
              <w:rPr>
                <w:rFonts w:ascii="Century Schoolbook L" w:hAnsi="Century Schoolbook L"/>
                <w:sz w:val="22"/>
                <w:szCs w:val="22"/>
              </w:rPr>
              <w:t xml:space="preserve">Cameron Kemp is to action a response from the Community Council and to circulate for comments and approval before submission. </w:t>
            </w:r>
          </w:p>
          <w:p>
            <w:pPr>
              <w:pStyle w:val="ListParagraph"/>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9</w:t>
            </w:r>
            <w:r>
              <w:rPr>
                <w:rFonts w:ascii="Century Schoolbook L" w:hAnsi="Century Schoolbook L"/>
                <w:b/>
                <w:bCs/>
                <w:sz w:val="22"/>
                <w:szCs w:val="22"/>
              </w:rPr>
              <w:t>. Scottish Resilient Communities Conference 27 October 2017</w:t>
            </w:r>
          </w:p>
          <w:p>
            <w:pPr>
              <w:pStyle w:val="ListParagraph"/>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suppressAutoHyphens w:val="false"/>
              <w:spacing w:lineRule="auto" w:line="276" w:before="0" w:after="0"/>
              <w:ind w:left="0" w:right="0" w:hanging="0"/>
              <w:contextualSpacing/>
              <w:jc w:val="left"/>
              <w:rPr/>
            </w:pPr>
            <w:r>
              <w:rPr>
                <w:rFonts w:ascii="Century Schoolbook L" w:hAnsi="Century Schoolbook L"/>
                <w:sz w:val="22"/>
                <w:szCs w:val="22"/>
              </w:rPr>
              <w:t>Chris Heaton-Armstrong is to forward the details of the conference to the Highland 4 x 4 group.</w:t>
            </w:r>
          </w:p>
          <w:p>
            <w:pPr>
              <w:pStyle w:val="ListParagraph"/>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numPr>
                <w:ilvl w:val="0"/>
                <w:numId w:val="0"/>
              </w:numPr>
              <w:spacing w:before="0" w:after="0"/>
              <w:ind w:left="0" w:right="0" w:hanging="0"/>
              <w:contextualSpacing/>
              <w:jc w:val="left"/>
              <w:rPr/>
            </w:pPr>
            <w:r>
              <w:rPr>
                <w:rFonts w:cs="Tahoma" w:ascii="Century Schoolbook L" w:hAnsi="Century Schoolbook L"/>
                <w:b/>
                <w:bCs/>
                <w:sz w:val="22"/>
                <w:szCs w:val="22"/>
              </w:rPr>
              <w:t>1</w:t>
            </w:r>
            <w:r>
              <w:rPr>
                <w:rFonts w:cs="Tahoma" w:ascii="Century Schoolbook L" w:hAnsi="Century Schoolbook L"/>
                <w:b/>
                <w:bCs/>
                <w:sz w:val="22"/>
                <w:szCs w:val="22"/>
              </w:rPr>
              <w:t>0</w:t>
            </w:r>
            <w:r>
              <w:rPr>
                <w:rFonts w:cs="Tahoma" w:ascii="Century Schoolbook L" w:hAnsi="Century Schoolbook L"/>
                <w:b/>
                <w:bCs/>
                <w:sz w:val="22"/>
                <w:szCs w:val="22"/>
              </w:rPr>
              <w:t>. A.O.B.</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numPr>
                <w:ilvl w:val="0"/>
                <w:numId w:val="0"/>
              </w:numPr>
              <w:spacing w:before="0" w:after="0"/>
              <w:ind w:left="0" w:right="0" w:hanging="0"/>
              <w:contextualSpacing/>
              <w:jc w:val="left"/>
              <w:rPr/>
            </w:pPr>
            <w:r>
              <w:rPr>
                <w:rFonts w:cs="Tahoma" w:ascii="Century Schoolbook L" w:hAnsi="Century Schoolbook L"/>
                <w:sz w:val="22"/>
                <w:szCs w:val="22"/>
              </w:rPr>
              <w:t xml:space="preserve">Ian Weir commented that the caravan abandoned at the layby at the Old Smiddy is blocking the line of sight for traffic. The caravan was bought from a resident and left there by the buyer. Ian Weir suggested that the abandoned caravan be moved off the road. Highland Council cannot take the caravan away because it is on private land. </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numPr>
                <w:ilvl w:val="0"/>
                <w:numId w:val="0"/>
              </w:numPr>
              <w:spacing w:before="0" w:after="0"/>
              <w:ind w:left="0" w:right="0" w:hanging="0"/>
              <w:contextualSpacing/>
              <w:jc w:val="left"/>
              <w:rPr/>
            </w:pPr>
            <w:r>
              <w:rPr>
                <w:rFonts w:cs="Tahoma" w:ascii="Century Schoolbook L" w:hAnsi="Century Schoolbook L"/>
                <w:sz w:val="22"/>
                <w:szCs w:val="22"/>
              </w:rPr>
              <w:t xml:space="preserve">Alistair MacNeil said that two men had stopped and asked about caravans and he had informed the police. </w:t>
            </w:r>
          </w:p>
          <w:p>
            <w:pPr>
              <w:pStyle w:val="ListParagraph"/>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spacing w:before="0" w:after="0"/>
              <w:ind w:left="0" w:right="0" w:hanging="0"/>
              <w:contextualSpacing/>
              <w:jc w:val="left"/>
              <w:rPr/>
            </w:pPr>
            <w:r>
              <w:rPr>
                <w:rFonts w:cs="Tahoma" w:ascii="Century Schoolbook L" w:hAnsi="Century Schoolbook L"/>
                <w:b/>
                <w:bCs/>
                <w:sz w:val="22"/>
                <w:szCs w:val="22"/>
              </w:rPr>
              <w:t>1</w:t>
            </w:r>
            <w:r>
              <w:rPr>
                <w:rFonts w:cs="Tahoma" w:ascii="Century Schoolbook L" w:hAnsi="Century Schoolbook L"/>
                <w:b/>
                <w:bCs/>
                <w:sz w:val="22"/>
                <w:szCs w:val="22"/>
              </w:rPr>
              <w:t>1</w:t>
            </w:r>
            <w:r>
              <w:rPr>
                <w:rFonts w:cs="Tahoma" w:ascii="Century Schoolbook L" w:hAnsi="Century Schoolbook L"/>
                <w:b/>
                <w:bCs/>
                <w:sz w:val="22"/>
                <w:szCs w:val="22"/>
              </w:rPr>
              <w:t>. Annual General Meeting</w:t>
            </w:r>
          </w:p>
          <w:p>
            <w:pPr>
              <w:pStyle w:val="ListParagraph"/>
              <w:spacing w:before="0" w:after="0"/>
              <w:ind w:left="0" w:right="0" w:hanging="0"/>
              <w:contextualSpacing/>
              <w:jc w:val="left"/>
              <w:rPr>
                <w:rFonts w:cs="Tahoma"/>
              </w:rPr>
            </w:pPr>
            <w:r>
              <w:rPr>
                <w:rFonts w:cs="Tahoma"/>
              </w:rPr>
            </w:r>
          </w:p>
          <w:p>
            <w:pPr>
              <w:pStyle w:val="ListParagraph"/>
              <w:spacing w:before="0" w:after="0"/>
              <w:ind w:left="0" w:right="0" w:hanging="0"/>
              <w:contextualSpacing/>
              <w:jc w:val="left"/>
              <w:rPr/>
            </w:pPr>
            <w:r>
              <w:rPr>
                <w:rFonts w:cs="Tahoma" w:ascii="Century Schoolbook L" w:hAnsi="Century Schoolbook L"/>
                <w:b/>
                <w:bCs/>
                <w:sz w:val="22"/>
                <w:szCs w:val="22"/>
              </w:rPr>
              <w:t>a) Chairman's Report</w:t>
            </w:r>
          </w:p>
          <w:p>
            <w:pPr>
              <w:pStyle w:val="ListParagraph"/>
              <w:spacing w:before="0" w:after="0"/>
              <w:ind w:left="0" w:right="0" w:hanging="0"/>
              <w:contextualSpacing/>
              <w:jc w:val="left"/>
              <w:rPr/>
            </w:pPr>
            <w:r>
              <w:rPr>
                <w:rFonts w:cs="Tahoma" w:ascii="Century Schoolbook L" w:hAnsi="Century Schoolbook L"/>
                <w:b/>
                <w:bCs/>
                <w:sz w:val="22"/>
                <w:szCs w:val="22"/>
              </w:rPr>
              <w:t xml:space="preserve">    </w:t>
            </w:r>
            <w:r>
              <w:rPr>
                <w:rFonts w:cs="Tahoma" w:ascii="Century Schoolbook L" w:hAnsi="Century Schoolbook L"/>
                <w:b/>
                <w:bCs/>
                <w:sz w:val="22"/>
                <w:szCs w:val="22"/>
              </w:rPr>
              <w:t>Cameron Kemp</w:t>
            </w:r>
          </w:p>
          <w:p>
            <w:pPr>
              <w:pStyle w:val="ListParagraph"/>
              <w:spacing w:before="0" w:after="0"/>
              <w:ind w:left="0" w:right="0" w:hanging="0"/>
              <w:contextualSpacing/>
              <w:jc w:val="left"/>
              <w:rPr>
                <w:rFonts w:cs="Tahoma"/>
                <w:sz w:val="22"/>
                <w:szCs w:val="22"/>
              </w:rPr>
            </w:pPr>
            <w:r>
              <w:rPr>
                <w:rFonts w:cs="Tahoma"/>
                <w:sz w:val="22"/>
                <w:szCs w:val="22"/>
              </w:rPr>
            </w:r>
          </w:p>
          <w:p>
            <w:pPr>
              <w:pStyle w:val="ListParagraph"/>
              <w:spacing w:before="0" w:after="0"/>
              <w:ind w:left="0" w:right="0" w:hanging="0"/>
              <w:contextualSpacing/>
              <w:jc w:val="left"/>
              <w:rPr/>
            </w:pPr>
            <w:r>
              <w:rPr>
                <w:rFonts w:ascii="Century Schoolbook L" w:hAnsi="Century Schoolbook L"/>
              </w:rPr>
              <w:t xml:space="preserve">We have had another full year of meetings at the Community Council with the regular topics of discussion including police reports, planning issues and other items of importance to the community.  Items which appeared regularly on the agendas included the SSE Beauly to Kintore upgrade, Community Broadband, Wardlaw Drainage and Inchmore playing field.  </w:t>
            </w:r>
          </w:p>
          <w:p>
            <w:pPr>
              <w:pStyle w:val="ListParagraph"/>
              <w:spacing w:before="0" w:after="0"/>
              <w:ind w:left="0" w:right="0" w:hanging="0"/>
              <w:contextualSpacing/>
              <w:jc w:val="left"/>
              <w:rPr>
                <w:rFonts w:ascii="Century Schoolbook L" w:hAnsi="Century Schoolbook L"/>
              </w:rPr>
            </w:pPr>
            <w:r>
              <w:rPr>
                <w:rFonts w:ascii="Century Schoolbook L" w:hAnsi="Century Schoolbook L"/>
              </w:rPr>
            </w:r>
          </w:p>
          <w:p>
            <w:pPr>
              <w:pStyle w:val="ListParagraph"/>
              <w:spacing w:before="0" w:after="0"/>
              <w:ind w:left="0" w:right="0" w:hanging="0"/>
              <w:contextualSpacing/>
              <w:jc w:val="left"/>
              <w:rPr/>
            </w:pPr>
            <w:r>
              <w:rPr>
                <w:rFonts w:ascii="Century Schoolbook L" w:hAnsi="Century Schoolbook L"/>
              </w:rPr>
              <w:t>Community Councillors for the year have been Fred Geddes as Treasurer,  Chris Heaton-Armstrong as Vice Chairman,  Ian Weir, Ally MacNeil, Karen Young, Judith Rumbold, Emma Knox and myself as Chairman.</w:t>
            </w:r>
          </w:p>
          <w:p>
            <w:pPr>
              <w:pStyle w:val="ListParagraph"/>
              <w:spacing w:before="0" w:after="0"/>
              <w:ind w:left="0" w:right="0" w:hanging="0"/>
              <w:contextualSpacing/>
              <w:jc w:val="left"/>
              <w:rPr>
                <w:rFonts w:ascii="Century Schoolbook L" w:hAnsi="Century Schoolbook L"/>
              </w:rPr>
            </w:pPr>
            <w:r>
              <w:rPr>
                <w:rFonts w:ascii="Century Schoolbook L" w:hAnsi="Century Schoolbook L"/>
              </w:rPr>
            </w:r>
          </w:p>
          <w:p>
            <w:pPr>
              <w:pStyle w:val="ListParagraph"/>
              <w:spacing w:before="0" w:after="0"/>
              <w:ind w:left="0" w:right="0" w:hanging="0"/>
              <w:contextualSpacing/>
              <w:jc w:val="left"/>
              <w:rPr/>
            </w:pPr>
            <w:r>
              <w:rPr>
                <w:rFonts w:ascii="Century Schoolbook L" w:hAnsi="Century Schoolbook L"/>
              </w:rPr>
              <w:t xml:space="preserve">The Secretary position was vacant for a number of months until Emma Knox took over.  Emma was assisted by Lindsey Stout who took on the role of Minute Secretary.  Emma undertook a lot of work in organising the Community Council documents in an accessible Drop Box format.  In May the Highland Council elections were held and Emma was successful in becoming a Highland Councillor, creating a vacancy again for the position of Secretary. </w:t>
            </w:r>
          </w:p>
          <w:p>
            <w:pPr>
              <w:pStyle w:val="ListParagraph"/>
              <w:spacing w:before="0" w:after="0"/>
              <w:ind w:left="0" w:right="0" w:hanging="0"/>
              <w:contextualSpacing/>
              <w:jc w:val="left"/>
              <w:rPr>
                <w:rFonts w:ascii="Century Schoolbook L" w:hAnsi="Century Schoolbook L"/>
              </w:rPr>
            </w:pPr>
            <w:r>
              <w:rPr>
                <w:rFonts w:ascii="Century Schoolbook L" w:hAnsi="Century Schoolbook L"/>
              </w:rPr>
            </w:r>
          </w:p>
          <w:p>
            <w:pPr>
              <w:pStyle w:val="Normal"/>
              <w:spacing w:before="0" w:after="0"/>
              <w:ind w:left="0" w:right="0" w:hanging="0"/>
              <w:jc w:val="left"/>
              <w:rPr/>
            </w:pPr>
            <w:r>
              <w:rPr>
                <w:rFonts w:cs="Tahoma" w:ascii="Century Schoolbook L" w:hAnsi="Century Schoolbook L"/>
                <w:sz w:val="22"/>
                <w:szCs w:val="22"/>
              </w:rPr>
              <w:t>I would like to thank my fellow Community Councillors for their efforts and attention to this important part of community life.  Also a special thanks to Fred Geddes for keeping the finances in order, Emma Knox for her work as Secretary and Lindsey Stout for her excellent minute taking.</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pPr>
            <w:r>
              <w:rPr>
                <w:rFonts w:cs="Tahoma" w:ascii="Century Schoolbook L" w:hAnsi="Century Schoolbook L"/>
                <w:b/>
                <w:bCs/>
                <w:sz w:val="22"/>
                <w:szCs w:val="22"/>
              </w:rPr>
              <w:t>b) Treasurer's Report</w:t>
            </w:r>
          </w:p>
          <w:p>
            <w:pPr>
              <w:pStyle w:val="Normal"/>
              <w:spacing w:before="0" w:after="0"/>
              <w:ind w:left="0" w:right="0" w:hanging="0"/>
              <w:jc w:val="left"/>
              <w:rPr/>
            </w:pPr>
            <w:r>
              <w:rPr>
                <w:rFonts w:cs="Tahoma" w:ascii="Century Schoolbook L" w:hAnsi="Century Schoolbook L"/>
                <w:b/>
                <w:bCs/>
                <w:sz w:val="22"/>
                <w:szCs w:val="22"/>
              </w:rPr>
              <w:t xml:space="preserve">    </w:t>
            </w:r>
            <w:r>
              <w:rPr>
                <w:rFonts w:cs="Tahoma" w:ascii="Century Schoolbook L" w:hAnsi="Century Schoolbook L"/>
                <w:b/>
                <w:bCs/>
                <w:sz w:val="22"/>
                <w:szCs w:val="22"/>
              </w:rPr>
              <w:t>Fred Geddes</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pPr>
            <w:r>
              <w:rPr>
                <w:rFonts w:cs="Tahoma" w:ascii="Century Schoolbook L" w:hAnsi="Century Schoolbook L"/>
                <w:sz w:val="22"/>
                <w:szCs w:val="22"/>
              </w:rPr>
              <w:t xml:space="preserve">There is £818.05 in the bank. There is approximately £100 outstanding to Crannog debtors. It was discussed whether to write off these debts, </w:t>
            </w:r>
            <w:r>
              <w:rPr>
                <w:rFonts w:cs="Tahoma" w:ascii="Century Schoolbook L" w:hAnsi="Century Schoolbook L"/>
                <w:sz w:val="22"/>
                <w:szCs w:val="22"/>
                <w:shd w:fill="FFFFFF" w:val="clear"/>
              </w:rPr>
              <w:t>however it was agreed to remind the debtors that their bills were as yet unpaid.</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b/>
                <w:b/>
                <w:bCs/>
              </w:rPr>
            </w:pPr>
            <w:r>
              <w:rPr>
                <w:rFonts w:cs="Tahoma" w:ascii="Century Schoolbook L" w:hAnsi="Century Schoolbook L"/>
                <w:b/>
                <w:bCs/>
                <w:sz w:val="22"/>
                <w:szCs w:val="22"/>
              </w:rPr>
              <w:t>Income</w:t>
            </w:r>
          </w:p>
          <w:p>
            <w:pPr>
              <w:pStyle w:val="Normal"/>
              <w:spacing w:before="0" w:after="0"/>
              <w:ind w:left="0" w:right="0" w:hanging="0"/>
              <w:jc w:val="left"/>
              <w:rPr/>
            </w:pPr>
            <w:r>
              <w:rPr>
                <w:rFonts w:cs="Tahoma" w:ascii="Century Schoolbook L" w:hAnsi="Century Schoolbook L"/>
                <w:sz w:val="22"/>
                <w:szCs w:val="22"/>
              </w:rPr>
              <w:t xml:space="preserve">Interest received, nil (no interest was received after 30/06/2011). </w:t>
            </w:r>
          </w:p>
          <w:p>
            <w:pPr>
              <w:pStyle w:val="Normal"/>
              <w:spacing w:before="0" w:after="0"/>
              <w:ind w:left="0" w:right="0" w:hanging="0"/>
              <w:jc w:val="left"/>
              <w:rPr/>
            </w:pPr>
            <w:r>
              <w:rPr>
                <w:rFonts w:cs="Tahoma" w:ascii="Century Schoolbook L" w:hAnsi="Century Schoolbook L"/>
                <w:sz w:val="22"/>
                <w:szCs w:val="22"/>
              </w:rPr>
              <w:t>Income from Crannog adverts = £52.50 from Innes &amp; Mackay.</w:t>
            </w:r>
          </w:p>
          <w:p>
            <w:pPr>
              <w:pStyle w:val="Normal"/>
              <w:spacing w:before="0" w:after="0"/>
              <w:ind w:left="0" w:right="0" w:hanging="0"/>
              <w:jc w:val="left"/>
              <w:rPr/>
            </w:pPr>
            <w:r>
              <w:rPr>
                <w:rFonts w:cs="Tahoma" w:ascii="Century Schoolbook L" w:hAnsi="Century Schoolbook L"/>
                <w:sz w:val="22"/>
                <w:szCs w:val="22"/>
              </w:rPr>
              <w:t>Income from a Highland Council grant = £1198.94.</w:t>
            </w:r>
          </w:p>
          <w:p>
            <w:pPr>
              <w:pStyle w:val="Normal"/>
              <w:spacing w:before="0" w:after="0"/>
              <w:ind w:left="0" w:right="0" w:hanging="0"/>
              <w:jc w:val="left"/>
              <w:rPr/>
            </w:pPr>
            <w:r>
              <w:rPr>
                <w:rFonts w:cs="Tahoma" w:ascii="Century Schoolbook L" w:hAnsi="Century Schoolbook L"/>
                <w:sz w:val="22"/>
                <w:szCs w:val="22"/>
              </w:rPr>
              <w:t>Total income = £1251.44.</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b/>
                <w:b/>
                <w:bCs/>
              </w:rPr>
            </w:pPr>
            <w:r>
              <w:rPr>
                <w:rFonts w:cs="Tahoma" w:ascii="Century Schoolbook L" w:hAnsi="Century Schoolbook L"/>
                <w:b/>
                <w:bCs/>
                <w:sz w:val="22"/>
                <w:szCs w:val="22"/>
              </w:rPr>
              <w:t>Expenditure</w:t>
            </w:r>
          </w:p>
          <w:p>
            <w:pPr>
              <w:pStyle w:val="Normal"/>
              <w:spacing w:before="0" w:after="0"/>
              <w:ind w:left="0" w:right="0" w:hanging="0"/>
              <w:jc w:val="left"/>
              <w:rPr/>
            </w:pPr>
            <w:r>
              <w:rPr>
                <w:rFonts w:cs="Tahoma" w:ascii="Century Schoolbook L" w:hAnsi="Century Schoolbook L"/>
                <w:sz w:val="22"/>
                <w:szCs w:val="22"/>
              </w:rPr>
              <w:t>Donation, Kirkhill Senior Citizens = £250.00.</w:t>
            </w:r>
          </w:p>
          <w:p>
            <w:pPr>
              <w:pStyle w:val="Normal"/>
              <w:spacing w:before="0" w:after="0"/>
              <w:ind w:left="0" w:right="0" w:hanging="0"/>
              <w:jc w:val="left"/>
              <w:rPr/>
            </w:pPr>
            <w:r>
              <w:rPr>
                <w:rFonts w:cs="Tahoma" w:ascii="Century Schoolbook L" w:hAnsi="Century Schoolbook L"/>
                <w:sz w:val="22"/>
                <w:szCs w:val="22"/>
              </w:rPr>
              <w:t>Expense, A4 Design &amp; Print (Crannog) = £475.00 and £281.00.</w:t>
            </w:r>
          </w:p>
          <w:p>
            <w:pPr>
              <w:pStyle w:val="Normal"/>
              <w:spacing w:before="0" w:after="0"/>
              <w:ind w:left="0" w:right="0" w:hanging="0"/>
              <w:jc w:val="left"/>
              <w:rPr/>
            </w:pPr>
            <w:r>
              <w:rPr>
                <w:rFonts w:cs="Tahoma" w:ascii="Century Schoolbook L" w:hAnsi="Century Schoolbook L"/>
                <w:sz w:val="22"/>
                <w:szCs w:val="22"/>
              </w:rPr>
              <w:t>Miscellaneous, Honorarium to Jim Ogilvie on his retirement as Secretary = £250.00.</w:t>
            </w:r>
          </w:p>
          <w:p>
            <w:pPr>
              <w:pStyle w:val="Normal"/>
              <w:spacing w:before="0" w:after="0"/>
              <w:ind w:left="0" w:right="0" w:hanging="0"/>
              <w:jc w:val="left"/>
              <w:rPr/>
            </w:pPr>
            <w:r>
              <w:rPr>
                <w:rFonts w:cs="Tahoma" w:ascii="Century Schoolbook L" w:hAnsi="Century Schoolbook L"/>
                <w:sz w:val="22"/>
                <w:szCs w:val="22"/>
              </w:rPr>
              <w:t>Total expenditure = £1256.00.</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b/>
                <w:b/>
                <w:bCs/>
              </w:rPr>
            </w:pPr>
            <w:r>
              <w:rPr>
                <w:rFonts w:cs="Tahoma" w:ascii="Century Schoolbook L" w:hAnsi="Century Schoolbook L"/>
                <w:b/>
                <w:bCs/>
                <w:sz w:val="22"/>
                <w:szCs w:val="22"/>
              </w:rPr>
              <w:t>Notes to Accounts for Year Ending 31/03/2017</w:t>
            </w:r>
          </w:p>
          <w:p>
            <w:pPr>
              <w:pStyle w:val="Normal"/>
              <w:spacing w:before="0" w:after="0"/>
              <w:ind w:left="0" w:right="0" w:hanging="0"/>
              <w:jc w:val="left"/>
              <w:rPr/>
            </w:pPr>
            <w:r>
              <w:rPr>
                <w:rFonts w:cs="Tahoma" w:ascii="Century Schoolbook L" w:hAnsi="Century Schoolbook L"/>
                <w:sz w:val="22"/>
                <w:szCs w:val="22"/>
              </w:rPr>
              <w:t>Opening Balance, £897.11</w:t>
            </w:r>
          </w:p>
          <w:p>
            <w:pPr>
              <w:pStyle w:val="Normal"/>
              <w:spacing w:before="0" w:after="0"/>
              <w:ind w:left="0" w:right="0" w:hanging="0"/>
              <w:jc w:val="left"/>
              <w:rPr/>
            </w:pPr>
            <w:r>
              <w:rPr>
                <w:rFonts w:cs="Tahoma" w:ascii="Century Schoolbook L" w:hAnsi="Century Schoolbook L"/>
                <w:sz w:val="22"/>
                <w:szCs w:val="22"/>
              </w:rPr>
              <w:t>Closing Balance, £892.55</w:t>
            </w:r>
          </w:p>
          <w:p>
            <w:pPr>
              <w:pStyle w:val="Normal"/>
              <w:spacing w:before="0" w:after="0"/>
              <w:ind w:left="0" w:right="0" w:hanging="0"/>
              <w:jc w:val="left"/>
              <w:rPr/>
            </w:pPr>
            <w:r>
              <w:rPr>
                <w:rFonts w:cs="Tahoma" w:ascii="Century Schoolbook L" w:hAnsi="Century Schoolbook L"/>
                <w:sz w:val="22"/>
                <w:szCs w:val="22"/>
              </w:rPr>
              <w:t>Number of deposits, 2.</w:t>
            </w:r>
          </w:p>
          <w:p>
            <w:pPr>
              <w:pStyle w:val="Normal"/>
              <w:spacing w:before="0" w:after="0"/>
              <w:ind w:left="0" w:right="0" w:hanging="0"/>
              <w:jc w:val="left"/>
              <w:rPr/>
            </w:pPr>
            <w:r>
              <w:rPr>
                <w:rFonts w:cs="Tahoma" w:ascii="Century Schoolbook L" w:hAnsi="Century Schoolbook L"/>
                <w:sz w:val="22"/>
                <w:szCs w:val="22"/>
              </w:rPr>
              <w:t>Number of withdrawals, 4.</w:t>
            </w:r>
          </w:p>
          <w:p>
            <w:pPr>
              <w:pStyle w:val="Normal"/>
              <w:spacing w:before="0" w:after="0"/>
              <w:ind w:left="0" w:right="0" w:hanging="0"/>
              <w:jc w:val="left"/>
              <w:rPr/>
            </w:pPr>
            <w:r>
              <w:rPr>
                <w:rFonts w:cs="Tahoma" w:ascii="Century Schoolbook L" w:hAnsi="Century Schoolbook L"/>
                <w:sz w:val="22"/>
                <w:szCs w:val="22"/>
              </w:rPr>
              <w:t>Income = £1251.44</w:t>
            </w:r>
          </w:p>
          <w:p>
            <w:pPr>
              <w:pStyle w:val="Normal"/>
              <w:spacing w:before="0" w:after="0"/>
              <w:ind w:left="0" w:right="0" w:hanging="0"/>
              <w:jc w:val="left"/>
              <w:rPr/>
            </w:pPr>
            <w:r>
              <w:rPr>
                <w:rFonts w:cs="Tahoma" w:ascii="Century Schoolbook L" w:hAnsi="Century Schoolbook L"/>
                <w:sz w:val="22"/>
                <w:szCs w:val="22"/>
              </w:rPr>
              <w:t>Expenditure = £1256.00</w:t>
            </w:r>
          </w:p>
          <w:p>
            <w:pPr>
              <w:pStyle w:val="Normal"/>
              <w:spacing w:before="0" w:after="0"/>
              <w:ind w:left="0" w:right="0" w:hanging="0"/>
              <w:jc w:val="left"/>
              <w:rPr/>
            </w:pPr>
            <w:r>
              <w:rPr>
                <w:rFonts w:cs="Tahoma" w:ascii="Century Schoolbook L" w:hAnsi="Century Schoolbook L"/>
                <w:sz w:val="22"/>
                <w:szCs w:val="22"/>
              </w:rPr>
              <w:t>Difference = -£4.56</w:t>
            </w:r>
          </w:p>
          <w:p>
            <w:pPr>
              <w:pStyle w:val="Normal"/>
              <w:spacing w:before="0" w:after="0"/>
              <w:ind w:left="0" w:right="0" w:hanging="0"/>
              <w:jc w:val="left"/>
              <w:rPr/>
            </w:pPr>
            <w:r>
              <w:rPr>
                <w:rFonts w:cs="Tahoma" w:ascii="Century Schoolbook L" w:hAnsi="Century Schoolbook L"/>
                <w:b/>
                <w:bCs/>
                <w:sz w:val="22"/>
                <w:szCs w:val="22"/>
              </w:rPr>
              <w:t>Trends</w:t>
            </w:r>
          </w:p>
          <w:p>
            <w:pPr>
              <w:pStyle w:val="Normal"/>
              <w:spacing w:before="0" w:after="0"/>
              <w:ind w:left="0" w:right="0" w:hanging="0"/>
              <w:jc w:val="left"/>
              <w:rPr/>
            </w:pPr>
            <w:r>
              <w:rPr>
                <w:rFonts w:cs="Tahoma" w:ascii="Century Schoolbook L" w:hAnsi="Century Schoolbook L"/>
                <w:sz w:val="22"/>
                <w:szCs w:val="22"/>
              </w:rPr>
              <w:t>Reduction in Income, from £2142.75 to £1251.44 (reduction in Crannog income from £839 to £52.50).</w:t>
            </w:r>
          </w:p>
          <w:p>
            <w:pPr>
              <w:pStyle w:val="Normal"/>
              <w:spacing w:before="0" w:after="0"/>
              <w:ind w:left="0" w:right="0" w:hanging="0"/>
              <w:jc w:val="left"/>
              <w:rPr/>
            </w:pPr>
            <w:r>
              <w:rPr>
                <w:rFonts w:cs="Tahoma" w:ascii="Century Schoolbook L" w:hAnsi="Century Schoolbook L"/>
                <w:sz w:val="22"/>
                <w:szCs w:val="22"/>
              </w:rPr>
              <w:t>Reduction in grant from Highland Council, from £1503.75 to £1198.94.</w:t>
            </w:r>
          </w:p>
          <w:p>
            <w:pPr>
              <w:pStyle w:val="Normal"/>
              <w:spacing w:before="0" w:after="0"/>
              <w:ind w:left="0" w:right="0" w:hanging="0"/>
              <w:jc w:val="left"/>
              <w:rPr/>
            </w:pPr>
            <w:r>
              <w:rPr>
                <w:rFonts w:cs="Tahoma" w:ascii="Century Schoolbook L" w:hAnsi="Century Schoolbook L"/>
                <w:sz w:val="22"/>
                <w:szCs w:val="22"/>
              </w:rPr>
              <w:t>Reduction in Expenditure, from £2005.00 to £1256.00.</w:t>
            </w:r>
          </w:p>
          <w:p>
            <w:pPr>
              <w:pStyle w:val="Normal"/>
              <w:spacing w:before="0" w:after="0"/>
              <w:ind w:left="0" w:right="0" w:hanging="0"/>
              <w:jc w:val="left"/>
              <w:rPr/>
            </w:pPr>
            <w:r>
              <w:rPr>
                <w:rFonts w:cs="Tahoma" w:ascii="Century Schoolbook L" w:hAnsi="Century Schoolbook L"/>
                <w:sz w:val="22"/>
                <w:szCs w:val="22"/>
              </w:rPr>
              <w:t>Creditors, none.</w:t>
            </w:r>
          </w:p>
          <w:p>
            <w:pPr>
              <w:pStyle w:val="Normal"/>
              <w:spacing w:before="0" w:after="0"/>
              <w:ind w:left="0" w:right="0" w:hanging="0"/>
              <w:jc w:val="left"/>
              <w:rPr/>
            </w:pPr>
            <w:r>
              <w:rPr>
                <w:rFonts w:cs="Tahoma" w:ascii="Century Schoolbook L" w:hAnsi="Century Schoolbook L"/>
                <w:sz w:val="22"/>
                <w:szCs w:val="22"/>
              </w:rPr>
              <w:t>Debtors (some Crannog invoices still unpaid).</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pPr>
            <w:r>
              <w:rPr>
                <w:rFonts w:cs="Tahoma" w:ascii="Century Schoolbook L" w:hAnsi="Century Schoolbook L"/>
                <w:sz w:val="22"/>
                <w:szCs w:val="22"/>
              </w:rPr>
              <w:t>Funds in bank at 13/06/17 = + £818.05</w:t>
            </w:r>
          </w:p>
          <w:p>
            <w:pPr>
              <w:pStyle w:val="Normal"/>
              <w:spacing w:before="0" w:after="0"/>
              <w:ind w:left="0" w:right="0" w:hanging="0"/>
              <w:jc w:val="left"/>
              <w:rPr>
                <w:rFonts w:cs="Tahoma"/>
                <w:sz w:val="22"/>
                <w:szCs w:val="22"/>
              </w:rPr>
            </w:pPr>
            <w:r>
              <w:rPr>
                <w:rFonts w:cs="Tahoma"/>
                <w:sz w:val="22"/>
                <w:szCs w:val="22"/>
              </w:rPr>
            </w:r>
          </w:p>
          <w:p>
            <w:pPr>
              <w:pStyle w:val="Normal"/>
              <w:spacing w:before="0" w:after="0"/>
              <w:ind w:left="0" w:right="0" w:hanging="0"/>
              <w:jc w:val="left"/>
              <w:rPr/>
            </w:pPr>
            <w:r>
              <w:rPr>
                <w:rFonts w:cs="Tahoma" w:ascii="Century Schoolbook L" w:hAnsi="Century Schoolbook L"/>
                <w:sz w:val="22"/>
                <w:szCs w:val="22"/>
              </w:rPr>
              <w:t xml:space="preserve">We are therefore in a more secure position than at the same time last year (+£495.31). </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pPr>
            <w:r>
              <w:rPr>
                <w:rFonts w:cs="Tahoma" w:ascii="Century Schoolbook L" w:hAnsi="Century Schoolbook L"/>
                <w:sz w:val="22"/>
                <w:szCs w:val="22"/>
              </w:rPr>
              <w:t>Fred Geddes said that there is £119 outstanding and nearly £1000 free for use.</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pPr>
            <w:r>
              <w:rPr>
                <w:rFonts w:cs="Tahoma" w:ascii="Century Schoolbook L" w:hAnsi="Century Schoolbook L"/>
                <w:sz w:val="22"/>
                <w:szCs w:val="22"/>
              </w:rPr>
              <w:t xml:space="preserve">Karen Young suggested a flashing speeding sign for Inchmore which could be used infrequently so that drivers do not become used to it. Emma Knox suggested that the flashing speeding sign in Kirkhill could alternate with Inchmore.  Chris Heaton-Armstrong said that it was suggested at the time that, after a trial period,  the mph nominal limit at the school be enforced. Emma Knox said that this would need to be a traffic order and that she would look into it. </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pPr>
            <w:r>
              <w:rPr>
                <w:rFonts w:cs="Tahoma" w:ascii="Century Schoolbook L" w:hAnsi="Century Schoolbook L"/>
                <w:sz w:val="22"/>
                <w:szCs w:val="22"/>
              </w:rPr>
              <w:t xml:space="preserve">The free funds could also be used for a gardener for the Millennium Garden. Karen Young said that she had contacted Hugh Brown, a gardener at Bunchrew. He is fully committed at the moment, so unable to help. </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b/>
                <w:b/>
                <w:bCs/>
              </w:rPr>
            </w:pPr>
            <w:r>
              <w:rPr>
                <w:rFonts w:cs="Tahoma" w:ascii="Century Schoolbook L" w:hAnsi="Century Schoolbook L"/>
                <w:b/>
                <w:bCs/>
                <w:sz w:val="22"/>
                <w:szCs w:val="22"/>
              </w:rPr>
              <w:t>c) Office Bearers</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pPr>
            <w:r>
              <w:rPr>
                <w:rFonts w:cs="Tahoma" w:ascii="Century Schoolbook L" w:hAnsi="Century Schoolbook L"/>
                <w:sz w:val="22"/>
                <w:szCs w:val="22"/>
              </w:rPr>
              <w:t>Cameron Kemp nominated as Chair by Karen Young and seconded by Chris Heaton-Armstrong.</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pPr>
            <w:r>
              <w:rPr>
                <w:rFonts w:cs="Tahoma" w:ascii="Century Schoolbook L" w:hAnsi="Century Schoolbook L"/>
                <w:sz w:val="22"/>
                <w:szCs w:val="22"/>
              </w:rPr>
              <w:t>Chris Heaton-Armstrong nominated as Vice-Chair by Alistair MacNeil. Seconded by Ian Weir.</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Normal"/>
              <w:ind w:hanging="0"/>
              <w:jc w:val="left"/>
              <w:rPr/>
            </w:pPr>
            <w:r>
              <w:rPr>
                <w:rFonts w:cs="Tahoma" w:ascii="Century Schoolbook L" w:hAnsi="Century Schoolbook L"/>
                <w:sz w:val="22"/>
                <w:szCs w:val="22"/>
              </w:rPr>
              <w:t>Fred Geddes nominated as Treasurer by Ian Weir and seconded by Chris Heaton-Armstrong.</w:t>
            </w:r>
          </w:p>
          <w:p>
            <w:pPr>
              <w:pStyle w:val="Normal"/>
              <w:ind w:left="720" w:hanging="0"/>
              <w:jc w:val="left"/>
              <w:rPr>
                <w:rFonts w:ascii="Century Schoolbook L" w:hAnsi="Century Schoolbook L" w:cs="Tahoma"/>
                <w:sz w:val="22"/>
                <w:szCs w:val="22"/>
              </w:rPr>
            </w:pPr>
            <w:r>
              <w:rPr>
                <w:rFonts w:cs="Tahoma" w:ascii="Century Schoolbook L" w:hAnsi="Century Schoolbook L"/>
                <w:sz w:val="22"/>
                <w:szCs w:val="22"/>
              </w:rPr>
            </w:r>
          </w:p>
          <w:p>
            <w:pPr>
              <w:pStyle w:val="Normal"/>
              <w:ind w:hanging="0"/>
              <w:jc w:val="left"/>
              <w:rPr>
                <w:shd w:fill="FFFFFF" w:val="clear"/>
              </w:rPr>
            </w:pPr>
            <w:r>
              <w:rPr>
                <w:rFonts w:cs="Tahoma" w:ascii="Century Schoolbook L" w:hAnsi="Century Schoolbook L"/>
                <w:sz w:val="22"/>
                <w:szCs w:val="22"/>
                <w:shd w:fill="FFFFFF" w:val="clear"/>
              </w:rPr>
              <w:t xml:space="preserve">Fred Geddes asked if anyone on the Committee was interested in becoming Secretary but there were no volunteers and one proposal, which was declined. Erik Lundberg was suggested as Secretary by Fred Geddes. He said that he will speak to Erik about the role. </w:t>
            </w:r>
          </w:p>
          <w:p>
            <w:pPr>
              <w:pStyle w:val="Normal"/>
              <w:ind w:left="720" w:hanging="0"/>
              <w:jc w:val="left"/>
              <w:rPr>
                <w:rFonts w:ascii="Century Schoolbook L" w:hAnsi="Century Schoolbook L" w:cs="Tahoma"/>
                <w:sz w:val="22"/>
                <w:szCs w:val="22"/>
              </w:rPr>
            </w:pPr>
            <w:r>
              <w:rPr>
                <w:rFonts w:cs="Tahoma" w:ascii="Century Schoolbook L" w:hAnsi="Century Schoolbook L"/>
                <w:sz w:val="22"/>
                <w:szCs w:val="22"/>
              </w:rPr>
            </w:r>
          </w:p>
          <w:p>
            <w:pPr>
              <w:pStyle w:val="Normal"/>
              <w:spacing w:before="0" w:after="0"/>
              <w:ind w:left="0" w:right="0" w:hanging="0"/>
              <w:jc w:val="left"/>
              <w:rPr>
                <w:shd w:fill="FFFFFF" w:val="clear"/>
              </w:rPr>
            </w:pPr>
            <w:r>
              <w:rPr>
                <w:rFonts w:cs="Tahoma" w:ascii="Century Schoolbook L" w:hAnsi="Century Schoolbook L"/>
                <w:sz w:val="22"/>
                <w:szCs w:val="22"/>
                <w:shd w:fill="FFFFFF" w:val="clear"/>
              </w:rPr>
              <w:t>Lindsey Stout is continuing as Minutes Secretary on a nominal fee basis.</w:t>
            </w:r>
          </w:p>
          <w:p>
            <w:pPr>
              <w:pStyle w:val="Normal"/>
              <w:spacing w:before="0" w:after="0"/>
              <w:ind w:left="0" w:right="0" w:hanging="0"/>
              <w:jc w:val="left"/>
              <w:rPr>
                <w:rFonts w:ascii="Century Schoolbook L" w:hAnsi="Century Schoolbook L" w:cs="Tahoma"/>
                <w:sz w:val="22"/>
                <w:szCs w:val="22"/>
              </w:rPr>
            </w:pPr>
            <w:r>
              <w:rPr>
                <w:rFonts w:cs="Tahoma" w:ascii="Century Schoolbook L" w:hAnsi="Century Schoolbook L"/>
                <w:sz w:val="22"/>
                <w:szCs w:val="22"/>
              </w:rPr>
            </w:r>
          </w:p>
          <w:p>
            <w:pPr>
              <w:pStyle w:val="ListParagraph"/>
              <w:numPr>
                <w:ilvl w:val="0"/>
                <w:numId w:val="0"/>
              </w:numPr>
              <w:spacing w:before="0" w:after="0"/>
              <w:ind w:left="0" w:right="0" w:hanging="0"/>
              <w:contextualSpacing/>
              <w:jc w:val="left"/>
              <w:rPr/>
            </w:pPr>
            <w:r>
              <w:rPr>
                <w:rFonts w:cs="Tahoma" w:ascii="Century Schoolbook L" w:hAnsi="Century Schoolbook L"/>
                <w:b/>
                <w:bCs/>
                <w:sz w:val="22"/>
                <w:szCs w:val="22"/>
              </w:rPr>
              <w:t>12. Dates of Future Meetings</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spacing w:before="0" w:after="0"/>
              <w:ind w:left="0" w:right="0" w:hanging="0"/>
              <w:contextualSpacing/>
              <w:jc w:val="left"/>
              <w:rPr/>
            </w:pPr>
            <w:r>
              <w:rPr>
                <w:rFonts w:cs="Tahoma" w:ascii="Century Schoolbook L" w:hAnsi="Century Schoolbook L"/>
                <w:sz w:val="22"/>
                <w:szCs w:val="22"/>
              </w:rPr>
              <w:t>The meetings have been provisionally scheduled for the rest of the year as follows:</w:t>
            </w:r>
          </w:p>
          <w:p>
            <w:pPr>
              <w:pStyle w:val="ListParagraph"/>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NormalWeb"/>
              <w:numPr>
                <w:ilvl w:val="0"/>
                <w:numId w:val="1"/>
              </w:numPr>
              <w:spacing w:before="0" w:after="0"/>
              <w:ind w:left="1440" w:right="0" w:hanging="0"/>
              <w:jc w:val="left"/>
              <w:rPr>
                <w:rFonts w:ascii="Century Schoolbook L" w:hAnsi="Century Schoolbook L"/>
                <w:sz w:val="22"/>
                <w:szCs w:val="22"/>
              </w:rPr>
            </w:pPr>
            <w:r>
              <w:rPr>
                <w:rFonts w:cs="Tahoma" w:ascii="Century Schoolbook L" w:hAnsi="Century Schoolbook L"/>
                <w:color w:val="000000"/>
                <w:sz w:val="22"/>
                <w:szCs w:val="22"/>
              </w:rPr>
              <w:t>5 Sept</w:t>
            </w:r>
          </w:p>
          <w:p>
            <w:pPr>
              <w:pStyle w:val="NormalWeb"/>
              <w:numPr>
                <w:ilvl w:val="0"/>
                <w:numId w:val="1"/>
              </w:numPr>
              <w:spacing w:before="0" w:after="0"/>
              <w:ind w:left="1440" w:right="0" w:hanging="0"/>
              <w:jc w:val="left"/>
              <w:rPr>
                <w:rFonts w:ascii="Century Schoolbook L" w:hAnsi="Century Schoolbook L"/>
                <w:sz w:val="22"/>
                <w:szCs w:val="22"/>
              </w:rPr>
            </w:pPr>
            <w:r>
              <w:rPr>
                <w:rFonts w:cs="Tahoma" w:ascii="Century Schoolbook L" w:hAnsi="Century Schoolbook L"/>
                <w:color w:val="000000"/>
                <w:sz w:val="22"/>
                <w:szCs w:val="22"/>
              </w:rPr>
              <w:t>17 Oct</w:t>
            </w:r>
          </w:p>
          <w:p>
            <w:pPr>
              <w:pStyle w:val="NormalWeb"/>
              <w:numPr>
                <w:ilvl w:val="0"/>
                <w:numId w:val="1"/>
              </w:numPr>
              <w:spacing w:before="0" w:after="0"/>
              <w:ind w:left="1440" w:right="0" w:hanging="0"/>
              <w:jc w:val="left"/>
              <w:rPr>
                <w:rFonts w:ascii="Century Schoolbook L" w:hAnsi="Century Schoolbook L"/>
                <w:sz w:val="22"/>
                <w:szCs w:val="22"/>
              </w:rPr>
            </w:pPr>
            <w:r>
              <w:rPr>
                <w:rFonts w:cs="Tahoma" w:ascii="Century Schoolbook L" w:hAnsi="Century Schoolbook L"/>
                <w:color w:val="000000"/>
                <w:sz w:val="22"/>
                <w:szCs w:val="22"/>
              </w:rPr>
              <w:t>28 Nov</w:t>
            </w:r>
          </w:p>
          <w:p>
            <w:pPr>
              <w:pStyle w:val="NormalWeb"/>
              <w:numPr>
                <w:ilvl w:val="0"/>
                <w:numId w:val="1"/>
              </w:numPr>
              <w:spacing w:before="0" w:after="0"/>
              <w:ind w:left="1440" w:right="0" w:hanging="0"/>
              <w:jc w:val="left"/>
              <w:rPr>
                <w:rFonts w:ascii="Century Schoolbook L" w:hAnsi="Century Schoolbook L" w:cs="Tahoma"/>
                <w:sz w:val="22"/>
                <w:szCs w:val="22"/>
              </w:rPr>
            </w:pPr>
            <w:r>
              <w:rPr>
                <w:rFonts w:cs="Tahoma" w:ascii="Century Schoolbook L" w:hAnsi="Century Schoolbook L"/>
                <w:color w:val="000000"/>
                <w:sz w:val="22"/>
                <w:szCs w:val="22"/>
              </w:rPr>
              <w:t>9 Jan 18</w:t>
            </w:r>
          </w:p>
        </w:tc>
        <w:tc>
          <w:tcPr>
            <w:tcW w:w="1123" w:type="dxa"/>
            <w:tcBorders/>
            <w:shd w:fill="auto" w:val="clear"/>
            <w:tcMar>
              <w:left w:w="58" w:type="dxa"/>
            </w:tcMar>
          </w:tcPr>
          <w:p>
            <w:pPr>
              <w:pStyle w:val="Normal"/>
              <w:rPr/>
            </w:pPr>
            <w:r>
              <w:rPr>
                <w:rFonts w:cs="Tahoma" w:ascii="Century Schoolbook L" w:hAnsi="Century Schoolbook L"/>
                <w:sz w:val="22"/>
                <w:szCs w:val="22"/>
                <w:u w:val="single"/>
              </w:rPr>
              <w:t>Actions</w:t>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pPr>
            <w:r>
              <w:rPr>
                <w:rFonts w:cs="Tahoma" w:ascii="Century Schoolbook L" w:hAnsi="Century Schoolbook L"/>
                <w:sz w:val="22"/>
                <w:szCs w:val="22"/>
              </w:rPr>
              <w:t>CK</w:t>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pPr>
            <w:r>
              <w:rPr>
                <w:rFonts w:cs="Tahoma" w:ascii="Century Schoolbook L" w:hAnsi="Century Schoolbook L"/>
                <w:sz w:val="22"/>
                <w:szCs w:val="22"/>
              </w:rPr>
              <w:t>C H-A</w:t>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ascii="Century Schoolbook L" w:hAnsi="Century Schoolbook L" w:cs="Tahoma"/>
                <w:sz w:val="22"/>
                <w:szCs w:val="22"/>
              </w:rPr>
            </w:pPr>
            <w:r>
              <w:rPr>
                <w:rFonts w:cs="Tahoma" w:ascii="Century Schoolbook L" w:hAnsi="Century Schoolbook L"/>
                <w:sz w:val="22"/>
                <w:szCs w:val="22"/>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cs="Tahoma"/>
              </w:rPr>
            </w:pPr>
            <w:r>
              <w:rPr>
                <w:rFonts w:cs="Tahoma"/>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pPr>
            <w:r>
              <w:rPr>
                <w:rFonts w:cs="Tahoma" w:ascii="Century Schoolbook L" w:hAnsi="Century Schoolbook L"/>
              </w:rPr>
              <w:t>EK</w:t>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pPr>
            <w:r>
              <w:rPr>
                <w:rFonts w:cs="Tahoma" w:ascii="Century Schoolbook L" w:hAnsi="Century Schoolbook L"/>
              </w:rPr>
              <w:t>FG</w:t>
            </w:r>
          </w:p>
        </w:tc>
      </w:tr>
    </w:tbl>
    <w:p>
      <w:pPr>
        <w:pStyle w:val="Normal"/>
        <w:rPr>
          <w:rFonts w:ascii="Century Schoolbook L" w:hAnsi="Century Schoolbook L" w:cs="Tahoma"/>
        </w:rPr>
      </w:pPr>
      <w:r>
        <w:rPr>
          <w:rFonts w:cs="Tahoma" w:ascii="Century Schoolbook L" w:hAnsi="Century Schoolbook L"/>
        </w:rPr>
      </w:r>
    </w:p>
    <w:p>
      <w:pPr>
        <w:pStyle w:val="Normal"/>
        <w:jc w:val="center"/>
        <w:rPr>
          <w:rFonts w:ascii="Tahoma" w:hAnsi="Tahoma" w:cs="Tahoma"/>
          <w:b/>
          <w:b/>
        </w:rPr>
      </w:pPr>
      <w:r>
        <w:rPr>
          <w:rFonts w:cs="Tahoma" w:ascii="Century Schoolbook L" w:hAnsi="Century Schoolbook L"/>
          <w:b/>
        </w:rPr>
        <w:t>The next meeting is on Tuesday 5</w:t>
      </w:r>
      <w:r>
        <w:rPr>
          <w:rFonts w:cs="Tahoma" w:ascii="Century Schoolbook L" w:hAnsi="Century Schoolbook L"/>
          <w:b/>
          <w:vertAlign w:val="superscript"/>
        </w:rPr>
        <w:t>th</w:t>
      </w:r>
      <w:r>
        <w:rPr>
          <w:rFonts w:cs="Tahoma" w:ascii="Century Schoolbook L" w:hAnsi="Century Schoolbook L"/>
          <w:b/>
        </w:rPr>
        <w:t xml:space="preserve"> September 2017 at 7:30pm in the Old North Inn</w:t>
      </w:r>
    </w:p>
    <w:p>
      <w:pPr>
        <w:pStyle w:val="Normal"/>
        <w:rPr/>
      </w:pPr>
      <w:r>
        <w:rPr/>
      </w:r>
    </w:p>
    <w:sectPr>
      <w:headerReference w:type="default" r:id="rId2"/>
      <w:footerReference w:type="default" r:id="rId3"/>
      <w:type w:val="nextPage"/>
      <w:pgSz w:w="11906" w:h="16838"/>
      <w:pgMar w:left="851" w:right="1133"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998788042"/>
    </w:sdtPr>
    <w:sdtContent>
      <w:p>
        <w:pPr>
          <w:pStyle w:val="Footer"/>
          <w:jc w:val="right"/>
          <w:rPr/>
        </w:pPr>
        <w:r>
          <w:rPr/>
          <w:drawing>
            <wp:anchor behindDoc="1" distT="0" distB="0" distL="114300" distR="114300" simplePos="0" locked="0" layoutInCell="1" allowOverlap="1" relativeHeight="11">
              <wp:simplePos x="0" y="0"/>
              <wp:positionH relativeFrom="page">
                <wp:posOffset>3810</wp:posOffset>
              </wp:positionH>
              <wp:positionV relativeFrom="paragraph">
                <wp:posOffset>-121920</wp:posOffset>
              </wp:positionV>
              <wp:extent cx="7546340" cy="876300"/>
              <wp:effectExtent l="0" t="0" r="0" b="0"/>
              <wp:wrapNone/>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1"/>
                      <a:stretch>
                        <a:fillRect/>
                      </a:stretch>
                    </pic:blipFill>
                    <pic:spPr bwMode="auto">
                      <a:xfrm>
                        <a:off x="0" y="0"/>
                        <a:ext cx="7546340" cy="876300"/>
                      </a:xfrm>
                      <a:prstGeom prst="rect">
                        <a:avLst/>
                      </a:prstGeom>
                      <a:noFill/>
                      <a:ln w="9525">
                        <a:noFill/>
                        <a:miter lim="800000"/>
                        <a:headEnd/>
                        <a:tailEnd/>
                      </a:ln>
                    </pic:spPr>
                  </pic:pic>
                </a:graphicData>
              </a:graphic>
            </wp:anchor>
          </w:drawing>
        </w:r>
      </w:p>
      <w:p>
        <w:pPr>
          <w:pStyle w:val="Footer"/>
          <w:jc w:val="right"/>
          <w:rPr/>
        </w:pPr>
        <w:r>
          <w:rPr/>
        </w:r>
      </w:p>
      <w:p>
        <w:pPr>
          <w:pStyle w:val="Footer"/>
          <w:jc w:val="right"/>
          <w:rPr/>
        </w:pPr>
        <w:r>
          <w:rPr/>
          <w:t xml:space="preserve">Page </w:t>
        </w:r>
        <w:r>
          <w:rPr/>
          <w:fldChar w:fldCharType="begin"/>
        </w:r>
        <w:r>
          <w:instrText> PAGE </w:instrText>
        </w:r>
        <w:r>
          <w:fldChar w:fldCharType="separate"/>
        </w:r>
        <w:r>
          <w:t>0</w:t>
        </w:r>
        <w:r>
          <w:fldChar w:fldCharType="end"/>
        </w:r>
      </w:p>
    </w:sdtContent>
  </w:sdt>
  <w:p>
    <w:pPr>
      <w:pStyle w:val="Footer"/>
      <w:tabs>
        <w:tab w:val="left" w:pos="1348" w:leader="none"/>
        <w:tab w:val="center" w:pos="4513" w:leader="none"/>
        <w:tab w:val="right" w:pos="9026"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6">
          <wp:simplePos x="0" y="0"/>
          <wp:positionH relativeFrom="page">
            <wp:posOffset>-146685</wp:posOffset>
          </wp:positionH>
          <wp:positionV relativeFrom="paragraph">
            <wp:posOffset>-449580</wp:posOffset>
          </wp:positionV>
          <wp:extent cx="7560310" cy="724535"/>
          <wp:effectExtent l="0" t="0" r="0" b="0"/>
          <wp:wrapNone/>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7560310" cy="72453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LibreOffice_project/40$Build-2</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2017-08-17T08:59:58Z</cp:lastPrinted>
  <dcterms:modified xsi:type="dcterms:W3CDTF">2017-09-19T14:33:42Z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